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01B2447F" w:rsidR="000D7347" w:rsidRDefault="000D7347" w:rsidP="000D7347">
      <w:pPr>
        <w:pStyle w:val="BodyTextIndent"/>
        <w:ind w:left="0"/>
        <w:rPr>
          <w:rFonts w:cs="Times New Roman"/>
        </w:rPr>
      </w:pPr>
      <w:r>
        <w:rPr>
          <w:noProof/>
        </w:rPr>
        <w:drawing>
          <wp:anchor distT="0" distB="0" distL="114300" distR="114300" simplePos="0" relativeHeight="251657728" behindDoc="0" locked="0" layoutInCell="1" allowOverlap="1" wp14:anchorId="4216345E" wp14:editId="37F4ACB1">
            <wp:simplePos x="0" y="0"/>
            <wp:positionH relativeFrom="column">
              <wp:posOffset>19050</wp:posOffset>
            </wp:positionH>
            <wp:positionV relativeFrom="paragraph">
              <wp:posOffset>-238125</wp:posOffset>
            </wp:positionV>
            <wp:extent cx="1670047" cy="517065"/>
            <wp:effectExtent l="0" t="0" r="0" b="0"/>
            <wp:wrapThrough wrapText="bothSides">
              <wp:wrapPolygon edited="0">
                <wp:start x="986" y="0"/>
                <wp:lineTo x="0" y="3184"/>
                <wp:lineTo x="0" y="14329"/>
                <wp:lineTo x="3451" y="20698"/>
                <wp:lineTo x="4190" y="20698"/>
                <wp:lineTo x="6655" y="20698"/>
                <wp:lineTo x="12078" y="20698"/>
                <wp:lineTo x="17993" y="16717"/>
                <wp:lineTo x="17747" y="12737"/>
                <wp:lineTo x="21444" y="3980"/>
                <wp:lineTo x="21444" y="0"/>
                <wp:lineTo x="986" y="0"/>
              </wp:wrapPolygon>
            </wp:wrapThrough>
            <wp:docPr id="21398307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a:extLst>
                        <a:ext uri="{28A0092B-C50C-407E-A947-70E740481C1C}">
                          <a14:useLocalDpi xmlns:a14="http://schemas.microsoft.com/office/drawing/2010/main" val="0"/>
                        </a:ext>
                      </a:extLst>
                    </a:blip>
                    <a:stretch>
                      <a:fillRect/>
                    </a:stretch>
                  </pic:blipFill>
                  <pic:spPr>
                    <a:xfrm>
                      <a:off x="0" y="0"/>
                      <a:ext cx="1670047" cy="517065"/>
                    </a:xfrm>
                    <a:prstGeom prst="rect">
                      <a:avLst/>
                    </a:prstGeom>
                  </pic:spPr>
                </pic:pic>
              </a:graphicData>
            </a:graphic>
            <wp14:sizeRelH relativeFrom="page">
              <wp14:pctWidth>0</wp14:pctWidth>
            </wp14:sizeRelH>
            <wp14:sizeRelV relativeFrom="page">
              <wp14:pctHeight>0</wp14:pctHeight>
            </wp14:sizeRelV>
          </wp:anchor>
        </w:drawing>
      </w:r>
    </w:p>
    <w:p w14:paraId="7EB83BF6" w14:textId="6EBB6F68" w:rsidR="00322F5E" w:rsidRDefault="000D7347" w:rsidP="00322F5E">
      <w:pPr>
        <w:pStyle w:val="Title"/>
        <w:spacing w:before="800" w:after="0"/>
      </w:pPr>
      <w:r w:rsidRPr="0F5B144F">
        <w:rPr>
          <w:rFonts w:eastAsia="Times New Roman"/>
          <w:lang w:eastAsia="fr-CA"/>
        </w:rPr>
        <w:t>PROGRAMME DE</w:t>
      </w:r>
      <w:r w:rsidR="00B60DC1">
        <w:rPr>
          <w:rFonts w:eastAsia="Times New Roman"/>
          <w:lang w:eastAsia="fr-CA"/>
        </w:rPr>
        <w:t xml:space="preserve"> SOUTIEN PERSONNALISÉ</w:t>
      </w:r>
      <w:r w:rsidR="004137B3">
        <w:rPr>
          <w:rFonts w:eastAsia="Times New Roman"/>
          <w:lang w:eastAsia="fr-CA"/>
        </w:rPr>
        <w:t xml:space="preserve"> AU DÉVELOPPEMENT DES COMPÉTENCES DES CONTEUR.EUSES</w:t>
      </w:r>
      <w:r w:rsidR="00B60DC1">
        <w:rPr>
          <w:rFonts w:eastAsia="Times New Roman"/>
          <w:lang w:eastAsia="fr-CA"/>
        </w:rPr>
        <w:t xml:space="preserve"> (</w:t>
      </w:r>
      <w:r w:rsidR="00B60DC1" w:rsidRPr="004137B3">
        <w:rPr>
          <w:rFonts w:eastAsia="Times New Roman"/>
          <w:lang w:eastAsia="fr-CA"/>
        </w:rPr>
        <w:t>COACHING</w:t>
      </w:r>
      <w:r w:rsidR="00B60DC1">
        <w:rPr>
          <w:rFonts w:eastAsia="Times New Roman"/>
          <w:lang w:eastAsia="fr-CA"/>
        </w:rPr>
        <w:t>)</w:t>
      </w:r>
      <w:r w:rsidR="004137B3">
        <w:rPr>
          <w:rFonts w:eastAsia="Times New Roman"/>
          <w:lang w:eastAsia="fr-CA"/>
        </w:rPr>
        <w:t xml:space="preserve"> –</w:t>
      </w:r>
      <w:r w:rsidRPr="0F5B144F">
        <w:rPr>
          <w:rFonts w:eastAsia="Times New Roman"/>
          <w:lang w:eastAsia="fr-CA"/>
        </w:rPr>
        <w:t xml:space="preserve"> 202</w:t>
      </w:r>
      <w:r w:rsidR="004137B3">
        <w:rPr>
          <w:rFonts w:eastAsia="Times New Roman"/>
          <w:lang w:eastAsia="fr-CA"/>
        </w:rPr>
        <w:t>3</w:t>
      </w:r>
      <w:r w:rsidRPr="0F5B144F">
        <w:rPr>
          <w:rFonts w:eastAsia="Times New Roman"/>
          <w:lang w:eastAsia="fr-CA"/>
        </w:rPr>
        <w:t>-202</w:t>
      </w:r>
      <w:r w:rsidR="004137B3">
        <w:rPr>
          <w:rFonts w:eastAsia="Times New Roman"/>
          <w:lang w:eastAsia="fr-CA"/>
        </w:rPr>
        <w:t>4</w:t>
      </w:r>
    </w:p>
    <w:p w14:paraId="6A05A809" w14:textId="51262CB7" w:rsidR="003A44F9" w:rsidRPr="00322F5E" w:rsidRDefault="00212D49" w:rsidP="00322F5E">
      <w:pPr>
        <w:spacing w:before="100" w:after="800"/>
        <w:jc w:val="center"/>
        <w:rPr>
          <w:b/>
          <w:bCs/>
          <w:sz w:val="28"/>
          <w:szCs w:val="22"/>
        </w:rPr>
      </w:pPr>
      <w:r w:rsidRPr="00322F5E">
        <w:rPr>
          <w:b/>
          <w:bCs/>
          <w:sz w:val="24"/>
          <w:szCs w:val="22"/>
        </w:rPr>
        <w:t>Date limite pour le d</w:t>
      </w:r>
      <w:r w:rsidR="00557484" w:rsidRPr="00322F5E">
        <w:rPr>
          <w:b/>
          <w:bCs/>
          <w:sz w:val="24"/>
          <w:szCs w:val="22"/>
        </w:rPr>
        <w:t xml:space="preserve">épôt des demandes : </w:t>
      </w:r>
      <w:r w:rsidR="004137B3">
        <w:rPr>
          <w:b/>
          <w:bCs/>
          <w:sz w:val="24"/>
          <w:szCs w:val="22"/>
        </w:rPr>
        <w:t>1</w:t>
      </w:r>
      <w:r w:rsidR="004137B3" w:rsidRPr="004137B3">
        <w:rPr>
          <w:b/>
          <w:bCs/>
          <w:sz w:val="24"/>
          <w:szCs w:val="22"/>
          <w:vertAlign w:val="superscript"/>
        </w:rPr>
        <w:t>ER</w:t>
      </w:r>
      <w:r w:rsidR="004137B3">
        <w:rPr>
          <w:b/>
          <w:bCs/>
          <w:sz w:val="24"/>
          <w:szCs w:val="22"/>
        </w:rPr>
        <w:t xml:space="preserve"> SEPTEMBRE 2023</w:t>
      </w:r>
    </w:p>
    <w:p w14:paraId="5A39BBE3" w14:textId="3449D9F4" w:rsidR="003A44F9" w:rsidRPr="00322F5E" w:rsidRDefault="003A44F9" w:rsidP="00322F5E">
      <w:pPr>
        <w:pStyle w:val="Heading2"/>
      </w:pPr>
      <w:r w:rsidRPr="00C33DBE">
        <w:t>LE PROGRAMME</w:t>
      </w:r>
    </w:p>
    <w:p w14:paraId="41C8F396" w14:textId="103B36B7" w:rsidR="008F47A1" w:rsidRPr="004137B3" w:rsidRDefault="008F47A1" w:rsidP="00322F5E">
      <w:pPr>
        <w:pStyle w:val="Heading3"/>
        <w:rPr>
          <w:rFonts w:ascii="Segoe UI" w:hAnsi="Segoe UI"/>
        </w:rPr>
      </w:pPr>
      <w:r w:rsidRPr="004137B3">
        <w:t>Objectifs du programme</w:t>
      </w:r>
    </w:p>
    <w:p w14:paraId="03B0B325" w14:textId="34DBF2E0" w:rsidR="00AE7B75" w:rsidRPr="004137B3" w:rsidRDefault="005D6861" w:rsidP="00322F5E">
      <w:pPr>
        <w:rPr>
          <w:lang w:val="fr-FR" w:eastAsia="en-US"/>
        </w:rPr>
      </w:pPr>
      <w:r w:rsidRPr="004137B3">
        <w:t xml:space="preserve">Le </w:t>
      </w:r>
      <w:r w:rsidRPr="004137B3">
        <w:rPr>
          <w:i/>
          <w:iCs/>
        </w:rPr>
        <w:t xml:space="preserve">Programme de soutien personnalisé au développement des compétences du conteur ou de la conteuse (coaching) </w:t>
      </w:r>
      <w:r w:rsidR="008F47A1" w:rsidRPr="004137B3">
        <w:rPr>
          <w:lang w:val="fr-FR" w:eastAsia="en-US"/>
        </w:rPr>
        <w:t xml:space="preserve">vise l’amélioration des compétences actuelles ou l’acquisition de nouvelles compétences chez les </w:t>
      </w:r>
      <w:proofErr w:type="spellStart"/>
      <w:r w:rsidR="00322F5E" w:rsidRPr="004137B3">
        <w:rPr>
          <w:lang w:val="fr-FR" w:eastAsia="en-US"/>
        </w:rPr>
        <w:t>professionnel</w:t>
      </w:r>
      <w:r w:rsidR="004137B3">
        <w:rPr>
          <w:lang w:val="fr-FR" w:eastAsia="en-US"/>
        </w:rPr>
        <w:t>.le</w:t>
      </w:r>
      <w:r w:rsidR="00322F5E" w:rsidRPr="004137B3">
        <w:rPr>
          <w:lang w:val="fr-FR" w:eastAsia="en-US"/>
        </w:rPr>
        <w:t>s</w:t>
      </w:r>
      <w:proofErr w:type="spellEnd"/>
      <w:r w:rsidR="00322F5E" w:rsidRPr="004137B3">
        <w:rPr>
          <w:lang w:val="fr-FR" w:eastAsia="en-US"/>
        </w:rPr>
        <w:t xml:space="preserve"> du conte, soit :</w:t>
      </w:r>
    </w:p>
    <w:p w14:paraId="19BC53F0" w14:textId="26CECFBF" w:rsidR="00AE7B75" w:rsidRPr="00F321F3" w:rsidRDefault="006E2714" w:rsidP="006E2714">
      <w:pPr>
        <w:pStyle w:val="ListParagraph"/>
        <w:numPr>
          <w:ilvl w:val="1"/>
          <w:numId w:val="16"/>
        </w:numPr>
        <w:ind w:left="1701" w:hanging="1701"/>
        <w:rPr>
          <w:lang w:val="fr-FR" w:eastAsia="en-US"/>
        </w:rPr>
      </w:pPr>
      <w:r w:rsidRPr="00F321F3">
        <w:t>La recherche d’information liée au conte</w:t>
      </w:r>
    </w:p>
    <w:p w14:paraId="6AB0536F" w14:textId="77777777" w:rsidR="000B2DDD" w:rsidRPr="00F321F3" w:rsidRDefault="000B2DDD" w:rsidP="000B2DDD">
      <w:pPr>
        <w:pStyle w:val="ListParagraph"/>
        <w:numPr>
          <w:ilvl w:val="1"/>
          <w:numId w:val="16"/>
        </w:numPr>
        <w:ind w:left="1701" w:hanging="1701"/>
        <w:rPr>
          <w:lang w:val="fr-FR" w:eastAsia="en-US"/>
        </w:rPr>
      </w:pPr>
      <w:r w:rsidRPr="00F321F3">
        <w:t>L’analyse d’une histoire</w:t>
      </w:r>
    </w:p>
    <w:p w14:paraId="67048809" w14:textId="01326F50" w:rsidR="006E2714" w:rsidRPr="00F321F3" w:rsidRDefault="006E2714" w:rsidP="006E2714">
      <w:pPr>
        <w:pStyle w:val="ListParagraph"/>
        <w:numPr>
          <w:ilvl w:val="1"/>
          <w:numId w:val="16"/>
        </w:numPr>
        <w:ind w:left="1701" w:hanging="1701"/>
        <w:rPr>
          <w:lang w:val="fr-FR" w:eastAsia="en-US"/>
        </w:rPr>
      </w:pPr>
      <w:r w:rsidRPr="00F321F3">
        <w:t>La composition d’une histoire</w:t>
      </w:r>
    </w:p>
    <w:p w14:paraId="4618E143" w14:textId="77777777" w:rsidR="000B2DDD" w:rsidRPr="00F321F3" w:rsidRDefault="000B2DDD" w:rsidP="000B2DDD">
      <w:pPr>
        <w:pStyle w:val="ListParagraph"/>
        <w:numPr>
          <w:ilvl w:val="1"/>
          <w:numId w:val="16"/>
        </w:numPr>
        <w:ind w:left="1701" w:hanging="1701"/>
        <w:rPr>
          <w:lang w:val="fr-FR" w:eastAsia="en-US"/>
        </w:rPr>
      </w:pPr>
      <w:r w:rsidRPr="00F321F3">
        <w:t>Les techniques de voix et de diction</w:t>
      </w:r>
    </w:p>
    <w:p w14:paraId="06E4F24F" w14:textId="36AFB7B6" w:rsidR="006E2714" w:rsidRPr="00F321F3" w:rsidRDefault="006E2714" w:rsidP="006E2714">
      <w:pPr>
        <w:pStyle w:val="ListParagraph"/>
        <w:numPr>
          <w:ilvl w:val="1"/>
          <w:numId w:val="16"/>
        </w:numPr>
        <w:ind w:left="1701" w:hanging="1701"/>
        <w:rPr>
          <w:lang w:val="fr-FR" w:eastAsia="en-US"/>
        </w:rPr>
      </w:pPr>
      <w:r w:rsidRPr="00F321F3">
        <w:t>Les techniques de mouvement</w:t>
      </w:r>
    </w:p>
    <w:p w14:paraId="38B02BE5" w14:textId="77777777" w:rsidR="000B2DDD" w:rsidRPr="00F321F3" w:rsidRDefault="000B2DDD" w:rsidP="000B2DDD">
      <w:pPr>
        <w:pStyle w:val="ListParagraph"/>
        <w:numPr>
          <w:ilvl w:val="1"/>
          <w:numId w:val="16"/>
        </w:numPr>
        <w:ind w:left="1701" w:hanging="1701"/>
        <w:rPr>
          <w:lang w:val="fr-FR" w:eastAsia="en-US"/>
        </w:rPr>
      </w:pPr>
      <w:r w:rsidRPr="00F321F3">
        <w:t>Les techniques d’improvisation</w:t>
      </w:r>
    </w:p>
    <w:p w14:paraId="0E278E72" w14:textId="533F3DD4" w:rsidR="006E2714" w:rsidRPr="00F321F3" w:rsidRDefault="006E2714" w:rsidP="006E2714">
      <w:pPr>
        <w:pStyle w:val="ListParagraph"/>
        <w:numPr>
          <w:ilvl w:val="1"/>
          <w:numId w:val="16"/>
        </w:numPr>
        <w:ind w:left="1701" w:hanging="1701"/>
        <w:rPr>
          <w:lang w:val="fr-FR" w:eastAsia="en-US"/>
        </w:rPr>
      </w:pPr>
      <w:r w:rsidRPr="00F321F3">
        <w:t>L’utilisation d’autres formes d’art complémentaire</w:t>
      </w:r>
      <w:r w:rsidR="00B60DC1" w:rsidRPr="00F321F3">
        <w:t>s</w:t>
      </w:r>
      <w:r w:rsidRPr="00F321F3">
        <w:t xml:space="preserve"> à sa démarche</w:t>
      </w:r>
    </w:p>
    <w:p w14:paraId="5AA2B072" w14:textId="7C47B058" w:rsidR="006E2714" w:rsidRPr="00F321F3" w:rsidRDefault="006E2714" w:rsidP="006E2714">
      <w:pPr>
        <w:pStyle w:val="ListParagraph"/>
        <w:numPr>
          <w:ilvl w:val="1"/>
          <w:numId w:val="16"/>
        </w:numPr>
        <w:ind w:left="1701" w:hanging="1701"/>
        <w:rPr>
          <w:lang w:val="fr-FR" w:eastAsia="en-US"/>
        </w:rPr>
      </w:pPr>
      <w:r w:rsidRPr="00F321F3">
        <w:t>La création d’un spectacle de conte</w:t>
      </w:r>
    </w:p>
    <w:p w14:paraId="65450844" w14:textId="322F38A3" w:rsidR="006E2714" w:rsidRPr="00F321F3" w:rsidRDefault="00B60DC1" w:rsidP="006E2714">
      <w:pPr>
        <w:pStyle w:val="ListParagraph"/>
        <w:numPr>
          <w:ilvl w:val="1"/>
          <w:numId w:val="16"/>
        </w:numPr>
        <w:ind w:left="1701" w:hanging="1701"/>
        <w:rPr>
          <w:lang w:val="fr-FR" w:eastAsia="en-US"/>
        </w:rPr>
      </w:pPr>
      <w:r w:rsidRPr="00F321F3">
        <w:t>La mise en scène d’un spectacle</w:t>
      </w:r>
    </w:p>
    <w:p w14:paraId="3CA18FE5" w14:textId="28A8610B" w:rsidR="000B2DDD" w:rsidRPr="00F321F3" w:rsidRDefault="000B2DDD" w:rsidP="000B2DDD">
      <w:pPr>
        <w:pStyle w:val="ListParagraph"/>
        <w:numPr>
          <w:ilvl w:val="1"/>
          <w:numId w:val="16"/>
        </w:numPr>
        <w:ind w:left="1701" w:hanging="1701"/>
        <w:rPr>
          <w:lang w:val="fr-FR" w:eastAsia="en-US"/>
        </w:rPr>
      </w:pPr>
      <w:r w:rsidRPr="00F321F3">
        <w:t>La diffusion d’un spectacle</w:t>
      </w:r>
    </w:p>
    <w:p w14:paraId="56AB08FC" w14:textId="77777777" w:rsidR="000B2DDD" w:rsidRPr="00F321F3" w:rsidRDefault="000B2DDD" w:rsidP="000B2DDD">
      <w:pPr>
        <w:pStyle w:val="ListParagraph"/>
        <w:numPr>
          <w:ilvl w:val="1"/>
          <w:numId w:val="16"/>
        </w:numPr>
        <w:ind w:left="1701" w:hanging="1701"/>
        <w:rPr>
          <w:lang w:val="fr-FR" w:eastAsia="en-US"/>
        </w:rPr>
      </w:pPr>
      <w:r w:rsidRPr="00F321F3">
        <w:t>L’analyse de la profession</w:t>
      </w:r>
    </w:p>
    <w:p w14:paraId="3475AE96" w14:textId="71040BA2" w:rsidR="006E2714" w:rsidRPr="00F321F3" w:rsidRDefault="006E2714" w:rsidP="006E2714">
      <w:pPr>
        <w:pStyle w:val="ListParagraph"/>
        <w:numPr>
          <w:ilvl w:val="1"/>
          <w:numId w:val="16"/>
        </w:numPr>
        <w:ind w:left="1701" w:hanging="1701"/>
        <w:rPr>
          <w:lang w:val="fr-FR" w:eastAsia="en-US"/>
        </w:rPr>
      </w:pPr>
      <w:r w:rsidRPr="00F321F3">
        <w:t>La création d’interventions en médiation avec le conte</w:t>
      </w:r>
    </w:p>
    <w:p w14:paraId="433F3C77" w14:textId="407AD1BB" w:rsidR="00B60DC1" w:rsidRPr="00F321F3" w:rsidRDefault="00B60DC1" w:rsidP="006E2714">
      <w:pPr>
        <w:pStyle w:val="ListParagraph"/>
        <w:numPr>
          <w:ilvl w:val="1"/>
          <w:numId w:val="16"/>
        </w:numPr>
        <w:ind w:left="1701" w:hanging="1701"/>
        <w:rPr>
          <w:lang w:val="fr-FR" w:eastAsia="en-US"/>
        </w:rPr>
      </w:pPr>
      <w:r w:rsidRPr="00F321F3">
        <w:t>La gestion de carrière professionnelle</w:t>
      </w:r>
    </w:p>
    <w:p w14:paraId="225C79FF" w14:textId="77777777" w:rsidR="000B2DDD" w:rsidRPr="00F321F3" w:rsidRDefault="000B2DDD" w:rsidP="000B2DDD">
      <w:pPr>
        <w:pStyle w:val="ListParagraph"/>
        <w:numPr>
          <w:ilvl w:val="1"/>
          <w:numId w:val="16"/>
        </w:numPr>
        <w:ind w:left="1701" w:hanging="1701"/>
        <w:rPr>
          <w:lang w:val="fr-FR" w:eastAsia="en-US"/>
        </w:rPr>
      </w:pPr>
      <w:r w:rsidRPr="00F321F3">
        <w:t>La démarche artistique</w:t>
      </w:r>
    </w:p>
    <w:p w14:paraId="42CCD9F6" w14:textId="2A3F374B" w:rsidR="00B60DC1" w:rsidRPr="00F321F3" w:rsidRDefault="00B60DC1" w:rsidP="006E2714">
      <w:pPr>
        <w:pStyle w:val="ListParagraph"/>
        <w:numPr>
          <w:ilvl w:val="1"/>
          <w:numId w:val="16"/>
        </w:numPr>
        <w:ind w:left="1701" w:hanging="1701"/>
        <w:rPr>
          <w:lang w:val="fr-FR" w:eastAsia="en-US"/>
        </w:rPr>
      </w:pPr>
      <w:r w:rsidRPr="00F321F3">
        <w:t>L’entraînement artistique</w:t>
      </w:r>
    </w:p>
    <w:p w14:paraId="24ED1378" w14:textId="3610970B" w:rsidR="00B60DC1" w:rsidRPr="00F321F3" w:rsidRDefault="00B60DC1" w:rsidP="00B60DC1">
      <w:pPr>
        <w:pStyle w:val="ListParagraph"/>
        <w:numPr>
          <w:ilvl w:val="1"/>
          <w:numId w:val="16"/>
        </w:numPr>
        <w:ind w:left="1701" w:hanging="1701"/>
        <w:contextualSpacing w:val="0"/>
        <w:rPr>
          <w:lang w:val="fr-FR" w:eastAsia="en-US"/>
        </w:rPr>
      </w:pPr>
      <w:r w:rsidRPr="00F321F3">
        <w:t>Les technologies utiles à sa pratique</w:t>
      </w:r>
    </w:p>
    <w:p w14:paraId="6C6055E3" w14:textId="3A7D66F9" w:rsidR="003A44F9" w:rsidRPr="00F321F3" w:rsidRDefault="003A44F9" w:rsidP="00B60DC1">
      <w:pPr>
        <w:pStyle w:val="Heading3"/>
      </w:pPr>
      <w:r w:rsidRPr="00F321F3">
        <w:t>Descriptif du programme</w:t>
      </w:r>
    </w:p>
    <w:p w14:paraId="38C5CF01" w14:textId="66271138" w:rsidR="003A44F9" w:rsidRPr="00F321F3" w:rsidRDefault="003A44F9" w:rsidP="00FC3E7C">
      <w:r w:rsidRPr="00F321F3">
        <w:t xml:space="preserve">Le </w:t>
      </w:r>
      <w:r w:rsidR="006A7ABE" w:rsidRPr="00F321F3">
        <w:t>mentorat (</w:t>
      </w:r>
      <w:r w:rsidR="006A7ABE" w:rsidRPr="00F321F3">
        <w:rPr>
          <w:i/>
          <w:iCs/>
        </w:rPr>
        <w:t>coaching</w:t>
      </w:r>
      <w:r w:rsidR="006A7ABE" w:rsidRPr="00F321F3">
        <w:t xml:space="preserve">) </w:t>
      </w:r>
      <w:r w:rsidRPr="00F321F3">
        <w:t xml:space="preserve">est une forme d’apprentissage personnalisé qui vise le développement des compétences et des ressources </w:t>
      </w:r>
      <w:r w:rsidR="006A7ABE" w:rsidRPr="00F321F3">
        <w:t>du</w:t>
      </w:r>
      <w:r w:rsidR="00F321F3" w:rsidRPr="00F321F3">
        <w:t xml:space="preserve"> ou de la</w:t>
      </w:r>
      <w:r w:rsidR="006A7ABE" w:rsidRPr="00F321F3">
        <w:t xml:space="preserve"> </w:t>
      </w:r>
      <w:proofErr w:type="spellStart"/>
      <w:r w:rsidR="006A7ABE" w:rsidRPr="00F321F3">
        <w:t>conteur</w:t>
      </w:r>
      <w:r w:rsidR="00F321F3" w:rsidRPr="00F321F3">
        <w:t>.euse</w:t>
      </w:r>
      <w:proofErr w:type="spellEnd"/>
      <w:r w:rsidRPr="00F321F3">
        <w:t xml:space="preserve"> dans sa </w:t>
      </w:r>
      <w:r w:rsidRPr="00F321F3">
        <w:lastRenderedPageBreak/>
        <w:t>pratique professionnelle.</w:t>
      </w:r>
    </w:p>
    <w:p w14:paraId="5A9B13AF" w14:textId="14F1C584" w:rsidR="003A44F9" w:rsidRPr="00F321F3" w:rsidRDefault="00F321F3" w:rsidP="00FC3E7C">
      <w:pPr>
        <w:rPr>
          <w:b/>
          <w:bCs/>
          <w:u w:val="single"/>
        </w:rPr>
      </w:pPr>
      <w:r w:rsidRPr="00F321F3">
        <w:t xml:space="preserve">La personne </w:t>
      </w:r>
      <w:r w:rsidR="006A7ABE" w:rsidRPr="00F321F3">
        <w:t>mentor</w:t>
      </w:r>
      <w:r w:rsidR="003A44F9" w:rsidRPr="00F321F3">
        <w:t xml:space="preserve"> </w:t>
      </w:r>
      <w:r w:rsidR="00821A42" w:rsidRPr="00F321F3">
        <w:t>(</w:t>
      </w:r>
      <w:r w:rsidR="00821A42" w:rsidRPr="00F321F3">
        <w:rPr>
          <w:i/>
          <w:iCs/>
        </w:rPr>
        <w:t>coach</w:t>
      </w:r>
      <w:r w:rsidR="00821A42" w:rsidRPr="00F321F3">
        <w:t xml:space="preserve">) </w:t>
      </w:r>
      <w:r w:rsidR="003A44F9" w:rsidRPr="00F321F3">
        <w:t>est là pour questionner, proposer des approches et des structures de soutien fondées sur l’exploration</w:t>
      </w:r>
      <w:r w:rsidR="006A7ABE" w:rsidRPr="00F321F3">
        <w:t>.</w:t>
      </w:r>
      <w:r w:rsidR="003A44F9" w:rsidRPr="00F321F3">
        <w:t xml:space="preserve"> </w:t>
      </w:r>
      <w:r w:rsidRPr="00F321F3">
        <w:rPr>
          <w:b/>
          <w:bCs/>
        </w:rPr>
        <w:t>Elle</w:t>
      </w:r>
      <w:r w:rsidR="003A44F9" w:rsidRPr="00F321F3">
        <w:rPr>
          <w:b/>
          <w:bCs/>
        </w:rPr>
        <w:t xml:space="preserve"> n’est pas là pour donner des recettes toutes faites, mais bien pour faire réfléchir </w:t>
      </w:r>
      <w:r w:rsidR="006A7ABE" w:rsidRPr="00F321F3">
        <w:rPr>
          <w:b/>
          <w:bCs/>
        </w:rPr>
        <w:t>la personne qu’il accompagne</w:t>
      </w:r>
      <w:r w:rsidR="003A44F9" w:rsidRPr="00F321F3">
        <w:rPr>
          <w:b/>
          <w:bCs/>
        </w:rPr>
        <w:t xml:space="preserve"> et</w:t>
      </w:r>
      <w:r w:rsidR="006A7ABE" w:rsidRPr="00F321F3">
        <w:rPr>
          <w:b/>
          <w:bCs/>
        </w:rPr>
        <w:t xml:space="preserve"> pour</w:t>
      </w:r>
      <w:r w:rsidR="003A44F9" w:rsidRPr="00F321F3">
        <w:rPr>
          <w:b/>
          <w:bCs/>
        </w:rPr>
        <w:t xml:space="preserve"> l’amener à trouver </w:t>
      </w:r>
      <w:r w:rsidR="006A7ABE" w:rsidRPr="00F321F3">
        <w:rPr>
          <w:b/>
          <w:bCs/>
        </w:rPr>
        <w:t>elle</w:t>
      </w:r>
      <w:r w:rsidR="003A44F9" w:rsidRPr="00F321F3">
        <w:rPr>
          <w:b/>
          <w:bCs/>
        </w:rPr>
        <w:t>-même les réponses aux questions qu’</w:t>
      </w:r>
      <w:r w:rsidR="006A7ABE" w:rsidRPr="00F321F3">
        <w:rPr>
          <w:b/>
          <w:bCs/>
        </w:rPr>
        <w:t>elle</w:t>
      </w:r>
      <w:r w:rsidR="003A44F9" w:rsidRPr="00F321F3">
        <w:rPr>
          <w:b/>
          <w:bCs/>
        </w:rPr>
        <w:t xml:space="preserve"> se pose sur sa pratique.</w:t>
      </w:r>
    </w:p>
    <w:p w14:paraId="70285310" w14:textId="28F8C20A" w:rsidR="00212D49" w:rsidRPr="00F321F3" w:rsidRDefault="003A44F9" w:rsidP="00FC3E7C">
      <w:r w:rsidRPr="00F321F3">
        <w:t>Il est à noter qu’</w:t>
      </w:r>
      <w:proofErr w:type="spellStart"/>
      <w:r w:rsidRPr="00F321F3">
        <w:t>un</w:t>
      </w:r>
      <w:r w:rsidR="00F321F3" w:rsidRPr="00F321F3">
        <w:t>.e</w:t>
      </w:r>
      <w:proofErr w:type="spellEnd"/>
      <w:r w:rsidRPr="00F321F3">
        <w:t xml:space="preserve"> </w:t>
      </w:r>
      <w:r w:rsidR="006A7ABE" w:rsidRPr="00F321F3">
        <w:t>individu participant au programme</w:t>
      </w:r>
      <w:r w:rsidRPr="00F321F3">
        <w:t xml:space="preserve"> peut demander à travailler avec deux </w:t>
      </w:r>
      <w:r w:rsidR="006A7ABE" w:rsidRPr="00F321F3">
        <w:t>mentors</w:t>
      </w:r>
      <w:r w:rsidRPr="00F321F3">
        <w:t xml:space="preserve">. Dans ce cas, </w:t>
      </w:r>
      <w:proofErr w:type="spellStart"/>
      <w:r w:rsidRPr="00F321F3">
        <w:t>chacun</w:t>
      </w:r>
      <w:r w:rsidR="00F321F3" w:rsidRPr="00F321F3">
        <w:t>.e</w:t>
      </w:r>
      <w:proofErr w:type="spellEnd"/>
      <w:r w:rsidRPr="00F321F3">
        <w:t xml:space="preserve"> des </w:t>
      </w:r>
      <w:r w:rsidR="006A7ABE" w:rsidRPr="00F321F3">
        <w:t xml:space="preserve">mentors </w:t>
      </w:r>
      <w:r w:rsidRPr="00F321F3">
        <w:t xml:space="preserve">sera </w:t>
      </w:r>
      <w:proofErr w:type="spellStart"/>
      <w:r w:rsidRPr="00F321F3">
        <w:t>évalué</w:t>
      </w:r>
      <w:r w:rsidR="00F321F3" w:rsidRPr="00F321F3">
        <w:t>.e</w:t>
      </w:r>
      <w:proofErr w:type="spellEnd"/>
      <w:r w:rsidRPr="00F321F3">
        <w:t xml:space="preserve"> par le jury.</w:t>
      </w:r>
    </w:p>
    <w:p w14:paraId="3656B9AB" w14:textId="55484C7D" w:rsidR="00C33DBE" w:rsidRPr="00F321F3" w:rsidRDefault="003A44F9" w:rsidP="006A7ABE">
      <w:pPr>
        <w:pStyle w:val="Heading3"/>
      </w:pPr>
      <w:r w:rsidRPr="00F321F3">
        <w:t xml:space="preserve">Durée du </w:t>
      </w:r>
      <w:r w:rsidR="006A7ABE" w:rsidRPr="00F321F3">
        <w:t>programme</w:t>
      </w:r>
    </w:p>
    <w:p w14:paraId="263E3782" w14:textId="01D47D7B" w:rsidR="002A2096" w:rsidRPr="00F321F3" w:rsidRDefault="002A2096" w:rsidP="00FC3E7C">
      <w:r w:rsidRPr="00F321F3">
        <w:t>Les personnes dont la candidature sera retenue obtiendront un suivi individuel par le</w:t>
      </w:r>
      <w:r w:rsidR="00F321F3" w:rsidRPr="00F321F3">
        <w:t xml:space="preserve"> ou la</w:t>
      </w:r>
      <w:r w:rsidRPr="00F321F3">
        <w:t xml:space="preserve"> mentor de leur choix au rythme, à la fréquence et dans le contexte qui répond le mieux à leurs besoins. Ainsi, elles auront la chance de travailler sur des aspects spécifiques de leur pratique artistique durant une longue période de temps. De ce fait, les individus intéressé</w:t>
      </w:r>
      <w:r w:rsidR="00F321F3" w:rsidRPr="00F321F3">
        <w:t>.e</w:t>
      </w:r>
      <w:r w:rsidRPr="00F321F3">
        <w:t>s doivent être en mesure de démontrer la pertinence de leur participation au programme dans une perspective à long terme.</w:t>
      </w:r>
    </w:p>
    <w:p w14:paraId="049F31CB" w14:textId="0074CBB9" w:rsidR="003A44F9" w:rsidRPr="00F321F3" w:rsidRDefault="0F5B144F" w:rsidP="00FC3E7C">
      <w:pPr>
        <w:rPr>
          <w:rFonts w:eastAsiaTheme="minorEastAsia" w:cs="Calibri-Bold"/>
          <w:u w:val="single"/>
          <w:lang w:val="fr-FR" w:eastAsia="en-US"/>
        </w:rPr>
      </w:pPr>
      <w:r w:rsidRPr="00F321F3">
        <w:rPr>
          <w:rFonts w:eastAsiaTheme="minorEastAsia" w:cs="Calibri-Bold"/>
          <w:lang w:val="fr-FR" w:eastAsia="en-US"/>
        </w:rPr>
        <w:t>La durée des interventions est variable, mais limitée à un maximum de 2</w:t>
      </w:r>
      <w:r w:rsidR="00000E4B">
        <w:rPr>
          <w:rFonts w:eastAsiaTheme="minorEastAsia" w:cs="Calibri-Bold"/>
          <w:lang w:val="fr-FR" w:eastAsia="en-US"/>
        </w:rPr>
        <w:t>0</w:t>
      </w:r>
      <w:r w:rsidRPr="00F321F3">
        <w:rPr>
          <w:rFonts w:eastAsiaTheme="minorEastAsia" w:cs="Calibri-Bold"/>
          <w:lang w:val="fr-FR" w:eastAsia="en-US"/>
        </w:rPr>
        <w:t xml:space="preserve"> heures par </w:t>
      </w:r>
      <w:proofErr w:type="spellStart"/>
      <w:r w:rsidR="002A2096" w:rsidRPr="00F321F3">
        <w:rPr>
          <w:rFonts w:eastAsiaTheme="minorEastAsia" w:cs="Calibri-Bold"/>
          <w:lang w:val="fr-FR" w:eastAsia="en-US"/>
        </w:rPr>
        <w:t>candida</w:t>
      </w:r>
      <w:r w:rsidRPr="00F321F3">
        <w:rPr>
          <w:rFonts w:eastAsiaTheme="minorEastAsia" w:cs="Calibri-Bold"/>
          <w:lang w:val="fr-FR" w:eastAsia="en-US"/>
        </w:rPr>
        <w:t>t</w:t>
      </w:r>
      <w:r w:rsidR="00F321F3" w:rsidRPr="00F321F3">
        <w:rPr>
          <w:rFonts w:eastAsiaTheme="minorEastAsia" w:cs="Calibri-Bold"/>
          <w:lang w:val="fr-FR" w:eastAsia="en-US"/>
        </w:rPr>
        <w:t>.</w:t>
      </w:r>
      <w:r w:rsidR="002A2096" w:rsidRPr="00F321F3">
        <w:rPr>
          <w:rFonts w:eastAsiaTheme="minorEastAsia" w:cs="Calibri-Bold"/>
          <w:lang w:val="fr-FR" w:eastAsia="en-US"/>
        </w:rPr>
        <w:t>e</w:t>
      </w:r>
      <w:proofErr w:type="spellEnd"/>
      <w:r w:rsidRPr="00F321F3">
        <w:rPr>
          <w:rFonts w:eastAsiaTheme="minorEastAsia" w:cs="Calibri-Bold"/>
          <w:lang w:val="fr-FR" w:eastAsia="en-US"/>
        </w:rPr>
        <w:t xml:space="preserve">. Aucun </w:t>
      </w:r>
      <w:r w:rsidR="002A2096" w:rsidRPr="00F321F3">
        <w:rPr>
          <w:rFonts w:eastAsiaTheme="minorEastAsia" w:cs="Calibri-Bold"/>
          <w:lang w:val="fr-FR" w:eastAsia="en-US"/>
        </w:rPr>
        <w:t>mentorat</w:t>
      </w:r>
      <w:r w:rsidRPr="00F321F3">
        <w:rPr>
          <w:rFonts w:eastAsiaTheme="minorEastAsia" w:cs="Calibri-Bold"/>
          <w:lang w:val="fr-FR" w:eastAsia="en-US"/>
        </w:rPr>
        <w:t xml:space="preserve"> ne peut se termine</w:t>
      </w:r>
      <w:r w:rsidRPr="005A4C12">
        <w:rPr>
          <w:rFonts w:eastAsiaTheme="minorEastAsia" w:cs="Calibri-Bold"/>
          <w:lang w:val="fr-FR" w:eastAsia="en-US"/>
        </w:rPr>
        <w:t xml:space="preserve">r </w:t>
      </w:r>
      <w:r w:rsidRPr="005A4C12">
        <w:rPr>
          <w:rFonts w:eastAsiaTheme="minorEastAsia" w:cs="Calibri-Bold"/>
          <w:b/>
          <w:bCs/>
          <w:lang w:val="fr-FR" w:eastAsia="en-US"/>
        </w:rPr>
        <w:t>après le</w:t>
      </w:r>
      <w:r w:rsidRPr="005A4C12">
        <w:rPr>
          <w:rFonts w:eastAsiaTheme="minorEastAsia" w:cs="Calibri-Bold"/>
          <w:lang w:val="fr-FR" w:eastAsia="en-US"/>
        </w:rPr>
        <w:t xml:space="preserve"> </w:t>
      </w:r>
      <w:r w:rsidR="0089027C" w:rsidRPr="005A4C12">
        <w:rPr>
          <w:rFonts w:eastAsiaTheme="minorEastAsia" w:cs="Calibri-Bold"/>
          <w:b/>
          <w:bCs/>
          <w:lang w:val="fr-FR" w:eastAsia="en-US"/>
        </w:rPr>
        <w:t>20 mars</w:t>
      </w:r>
      <w:r w:rsidR="00212D49" w:rsidRPr="005A4C12">
        <w:rPr>
          <w:rFonts w:eastAsiaTheme="minorEastAsia" w:cs="Calibri-Bold"/>
          <w:b/>
          <w:bCs/>
          <w:lang w:val="fr-FR" w:eastAsia="en-US"/>
        </w:rPr>
        <w:t xml:space="preserve"> 202</w:t>
      </w:r>
      <w:r w:rsidR="00F321F3" w:rsidRPr="005A4C12">
        <w:rPr>
          <w:rFonts w:eastAsiaTheme="minorEastAsia" w:cs="Calibri-Bold"/>
          <w:b/>
          <w:bCs/>
          <w:lang w:val="fr-FR" w:eastAsia="en-US"/>
        </w:rPr>
        <w:t>4</w:t>
      </w:r>
      <w:r w:rsidRPr="005A4C12">
        <w:rPr>
          <w:rFonts w:eastAsiaTheme="minorEastAsia" w:cs="Calibri-Bold"/>
          <w:lang w:val="fr-FR" w:eastAsia="en-US"/>
        </w:rPr>
        <w:t>.</w:t>
      </w:r>
    </w:p>
    <w:p w14:paraId="23854054" w14:textId="0712E4D1" w:rsidR="00AB682F" w:rsidRPr="0089027C" w:rsidRDefault="003A44F9" w:rsidP="00821A42">
      <w:pPr>
        <w:pStyle w:val="Heading3"/>
        <w:rPr>
          <w:rFonts w:eastAsiaTheme="minorHAnsi"/>
          <w:lang w:val="fr-FR" w:eastAsia="en-US"/>
        </w:rPr>
      </w:pPr>
      <w:r w:rsidRPr="0089027C">
        <w:rPr>
          <w:rFonts w:eastAsiaTheme="minorHAnsi"/>
          <w:lang w:val="fr-FR" w:eastAsia="en-US"/>
        </w:rPr>
        <w:t xml:space="preserve">Qualification et choix du </w:t>
      </w:r>
      <w:r w:rsidR="00821A42" w:rsidRPr="0089027C">
        <w:rPr>
          <w:rFonts w:eastAsiaTheme="minorHAnsi"/>
          <w:lang w:val="fr-FR" w:eastAsia="en-US"/>
        </w:rPr>
        <w:t>mentor</w:t>
      </w:r>
    </w:p>
    <w:p w14:paraId="62486C05" w14:textId="18E062A6" w:rsidR="003A44F9" w:rsidRPr="0089027C" w:rsidRDefault="003A44F9" w:rsidP="00FC3E7C">
      <w:pPr>
        <w:rPr>
          <w:lang w:val="fr-FR" w:eastAsia="en-US"/>
        </w:rPr>
      </w:pPr>
      <w:r w:rsidRPr="0089027C">
        <w:rPr>
          <w:lang w:val="fr-FR" w:eastAsia="en-US"/>
        </w:rPr>
        <w:t>Le</w:t>
      </w:r>
      <w:r w:rsidR="0089027C" w:rsidRPr="0089027C">
        <w:rPr>
          <w:lang w:val="fr-FR" w:eastAsia="en-US"/>
        </w:rPr>
        <w:t xml:space="preserve"> ou la</w:t>
      </w:r>
      <w:r w:rsidR="00821A42" w:rsidRPr="0089027C">
        <w:rPr>
          <w:lang w:val="fr-FR" w:eastAsia="en-US"/>
        </w:rPr>
        <w:t xml:space="preserve"> mentor </w:t>
      </w:r>
      <w:r w:rsidRPr="0089027C">
        <w:rPr>
          <w:lang w:val="fr-FR" w:eastAsia="en-US"/>
        </w:rPr>
        <w:t>est une personne</w:t>
      </w:r>
      <w:r w:rsidR="00821A42" w:rsidRPr="0089027C">
        <w:rPr>
          <w:lang w:val="fr-FR" w:eastAsia="en-US"/>
        </w:rPr>
        <w:t>-</w:t>
      </w:r>
      <w:r w:rsidRPr="0089027C">
        <w:rPr>
          <w:lang w:val="fr-FR" w:eastAsia="en-US"/>
        </w:rPr>
        <w:t xml:space="preserve">ressource dont l’expertise est en lien avec la problématique </w:t>
      </w:r>
      <w:r w:rsidR="00C54C15" w:rsidRPr="0089027C">
        <w:rPr>
          <w:lang w:val="fr-FR" w:eastAsia="en-US"/>
        </w:rPr>
        <w:t>identifiée</w:t>
      </w:r>
      <w:r w:rsidRPr="0089027C">
        <w:rPr>
          <w:lang w:val="fr-FR" w:eastAsia="en-US"/>
        </w:rPr>
        <w:t>.</w:t>
      </w:r>
      <w:r w:rsidR="0089027C" w:rsidRPr="0089027C">
        <w:rPr>
          <w:lang w:val="fr-FR" w:eastAsia="en-US"/>
        </w:rPr>
        <w:t xml:space="preserve"> Elle</w:t>
      </w:r>
      <w:r w:rsidRPr="0089027C">
        <w:rPr>
          <w:lang w:val="fr-FR" w:eastAsia="en-US"/>
        </w:rPr>
        <w:t xml:space="preserve"> accompagne le</w:t>
      </w:r>
      <w:r w:rsidR="0089027C" w:rsidRPr="0089027C">
        <w:rPr>
          <w:lang w:val="fr-FR" w:eastAsia="en-US"/>
        </w:rPr>
        <w:t xml:space="preserve"> ou la</w:t>
      </w:r>
      <w:r w:rsidRPr="0089027C">
        <w:rPr>
          <w:lang w:val="fr-FR" w:eastAsia="en-US"/>
        </w:rPr>
        <w:t xml:space="preserve"> </w:t>
      </w:r>
      <w:proofErr w:type="spellStart"/>
      <w:r w:rsidRPr="0089027C">
        <w:rPr>
          <w:lang w:val="fr-FR" w:eastAsia="en-US"/>
        </w:rPr>
        <w:t>participant</w:t>
      </w:r>
      <w:r w:rsidR="0089027C" w:rsidRPr="0089027C">
        <w:rPr>
          <w:lang w:val="fr-FR" w:eastAsia="en-US"/>
        </w:rPr>
        <w:t>.e</w:t>
      </w:r>
      <w:proofErr w:type="spellEnd"/>
      <w:r w:rsidR="00C54C15" w:rsidRPr="0089027C">
        <w:rPr>
          <w:lang w:val="fr-FR" w:eastAsia="en-US"/>
        </w:rPr>
        <w:t xml:space="preserve"> </w:t>
      </w:r>
      <w:r w:rsidRPr="0089027C">
        <w:rPr>
          <w:lang w:val="fr-FR" w:eastAsia="en-US"/>
        </w:rPr>
        <w:t xml:space="preserve">dans </w:t>
      </w:r>
      <w:r w:rsidR="00AB682F" w:rsidRPr="0089027C">
        <w:rPr>
          <w:lang w:val="fr-FR" w:eastAsia="en-US"/>
        </w:rPr>
        <w:t>l’acquisition des compétences visées</w:t>
      </w:r>
      <w:r w:rsidRPr="0089027C">
        <w:rPr>
          <w:lang w:val="fr-FR" w:eastAsia="en-US"/>
        </w:rPr>
        <w:t xml:space="preserve"> et lui permet d’acquérir </w:t>
      </w:r>
      <w:r w:rsidR="00C54C15" w:rsidRPr="0089027C">
        <w:rPr>
          <w:lang w:val="fr-FR" w:eastAsia="en-US"/>
        </w:rPr>
        <w:t>plus</w:t>
      </w:r>
      <w:r w:rsidRPr="0089027C">
        <w:rPr>
          <w:lang w:val="fr-FR" w:eastAsia="en-US"/>
        </w:rPr>
        <w:t xml:space="preserve"> </w:t>
      </w:r>
      <w:r w:rsidR="00C54C15" w:rsidRPr="0089027C">
        <w:rPr>
          <w:lang w:val="fr-FR" w:eastAsia="en-US"/>
        </w:rPr>
        <w:t>d’</w:t>
      </w:r>
      <w:r w:rsidRPr="0089027C">
        <w:rPr>
          <w:lang w:val="fr-FR" w:eastAsia="en-US"/>
        </w:rPr>
        <w:t>autonomie.</w:t>
      </w:r>
    </w:p>
    <w:p w14:paraId="4101652C" w14:textId="42705610" w:rsidR="003A44F9" w:rsidRPr="0089027C" w:rsidRDefault="003A44F9" w:rsidP="00C54C15">
      <w:pPr>
        <w:pStyle w:val="Heading3"/>
      </w:pPr>
      <w:r w:rsidRPr="0089027C">
        <w:t>Résultats attendus </w:t>
      </w:r>
    </w:p>
    <w:p w14:paraId="1299C43A" w14:textId="29A8E40D" w:rsidR="003A44F9" w:rsidRPr="0089027C" w:rsidRDefault="00AB682F" w:rsidP="00FC3E7C">
      <w:r w:rsidRPr="0089027C">
        <w:t>Les</w:t>
      </w:r>
      <w:r w:rsidR="003A44F9" w:rsidRPr="0089027C">
        <w:t xml:space="preserve"> </w:t>
      </w:r>
      <w:r w:rsidR="00C54C15" w:rsidRPr="0089027C">
        <w:t>individus sélectionné</w:t>
      </w:r>
      <w:r w:rsidR="0089027C" w:rsidRPr="0089027C">
        <w:t>.e</w:t>
      </w:r>
      <w:r w:rsidR="00C54C15" w:rsidRPr="0089027C">
        <w:t xml:space="preserve">s </w:t>
      </w:r>
      <w:r w:rsidR="003A44F9" w:rsidRPr="0089027C">
        <w:t xml:space="preserve">auront la </w:t>
      </w:r>
      <w:r w:rsidR="00C54C15" w:rsidRPr="0089027C">
        <w:t xml:space="preserve">responsabilité </w:t>
      </w:r>
      <w:r w:rsidR="003A44F9" w:rsidRPr="0089027C">
        <w:t xml:space="preserve">de maximiser le temps </w:t>
      </w:r>
      <w:r w:rsidR="00C54C15" w:rsidRPr="0089027C">
        <w:t>passé auprès de leur mentor</w:t>
      </w:r>
      <w:r w:rsidR="003A44F9" w:rsidRPr="0089027C">
        <w:rPr>
          <w:i/>
        </w:rPr>
        <w:t>.</w:t>
      </w:r>
      <w:r w:rsidR="003A44F9" w:rsidRPr="0089027C">
        <w:t xml:space="preserve"> Il ne s’agit pas d’un</w:t>
      </w:r>
      <w:r w:rsidR="006044F9" w:rsidRPr="0089027C">
        <w:t xml:space="preserve"> atelier</w:t>
      </w:r>
      <w:r w:rsidR="003A44F9" w:rsidRPr="0089027C">
        <w:t xml:space="preserve"> où </w:t>
      </w:r>
      <w:r w:rsidR="006044F9" w:rsidRPr="0089027C">
        <w:t xml:space="preserve">c’est </w:t>
      </w:r>
      <w:r w:rsidR="003A44F9" w:rsidRPr="0089027C">
        <w:t xml:space="preserve">le formateur </w:t>
      </w:r>
      <w:r w:rsidR="006044F9" w:rsidRPr="0089027C">
        <w:t>ou la formatrice qui dirige</w:t>
      </w:r>
      <w:r w:rsidR="003A44F9" w:rsidRPr="0089027C">
        <w:t>, mais bien d’</w:t>
      </w:r>
      <w:r w:rsidR="003A44F9" w:rsidRPr="0089027C">
        <w:rPr>
          <w:b/>
          <w:bCs/>
        </w:rPr>
        <w:t xml:space="preserve">un travail de cocréation qui demande une implication maximale </w:t>
      </w:r>
      <w:r w:rsidR="006044F9" w:rsidRPr="0089027C">
        <w:rPr>
          <w:b/>
          <w:bCs/>
        </w:rPr>
        <w:t>des personnes retenues</w:t>
      </w:r>
      <w:r w:rsidR="003A44F9" w:rsidRPr="0089027C">
        <w:t xml:space="preserve">. </w:t>
      </w:r>
      <w:r w:rsidR="006044F9" w:rsidRPr="0089027C">
        <w:t>Celles-ci</w:t>
      </w:r>
      <w:r w:rsidR="003A44F9" w:rsidRPr="0089027C">
        <w:t xml:space="preserve">, dans leur demande, devront donc démontrer </w:t>
      </w:r>
      <w:r w:rsidR="006044F9" w:rsidRPr="0089027C">
        <w:t>l’impact durable qu’aura ce mentorat</w:t>
      </w:r>
      <w:r w:rsidR="003A44F9" w:rsidRPr="0089027C">
        <w:t xml:space="preserve"> dans le développement de leur</w:t>
      </w:r>
      <w:r w:rsidR="006044F9" w:rsidRPr="0089027C">
        <w:t>s</w:t>
      </w:r>
      <w:r w:rsidR="003A44F9" w:rsidRPr="0089027C">
        <w:t xml:space="preserve"> compétence</w:t>
      </w:r>
      <w:r w:rsidR="006044F9" w:rsidRPr="0089027C">
        <w:t>s</w:t>
      </w:r>
      <w:r w:rsidR="003A44F9" w:rsidRPr="0089027C">
        <w:t xml:space="preserve">. C’est </w:t>
      </w:r>
      <w:r w:rsidR="006044F9" w:rsidRPr="0089027C">
        <w:t>également afin de maximiser les retombées du programme que le nombre de besoins à couvrir devra se limiter à trois.</w:t>
      </w:r>
    </w:p>
    <w:p w14:paraId="4DDBEF00" w14:textId="12098369" w:rsidR="003A44F9" w:rsidRPr="0089027C" w:rsidRDefault="003A44F9" w:rsidP="00FC3E7C">
      <w:r w:rsidRPr="0089027C">
        <w:t xml:space="preserve">Les résultats attendus dépendront des objectifs </w:t>
      </w:r>
      <w:r w:rsidR="006044F9" w:rsidRPr="0089027C">
        <w:t>identifiés</w:t>
      </w:r>
      <w:r w:rsidRPr="0089027C">
        <w:t xml:space="preserve"> dans </w:t>
      </w:r>
      <w:r w:rsidR="00105477" w:rsidRPr="0089027C">
        <w:t>chacune des candidatures.</w:t>
      </w:r>
      <w:r w:rsidRPr="0089027C">
        <w:t xml:space="preserve"> </w:t>
      </w:r>
    </w:p>
    <w:p w14:paraId="62EBF3C5" w14:textId="5F914941" w:rsidR="00F21F6E" w:rsidRPr="0089027C" w:rsidRDefault="003A44F9" w:rsidP="00105477">
      <w:pPr>
        <w:pStyle w:val="Heading2"/>
      </w:pPr>
      <w:r w:rsidRPr="0089027C">
        <w:lastRenderedPageBreak/>
        <w:t>LES CRITÈRES D’ADMISSIBILITÉ</w:t>
      </w:r>
    </w:p>
    <w:p w14:paraId="6D98A12B" w14:textId="1AF52908" w:rsidR="00F21F6E" w:rsidRPr="0089027C" w:rsidRDefault="00FC3E7C" w:rsidP="00105477">
      <w:pPr>
        <w:pStyle w:val="Heading3"/>
      </w:pPr>
      <w:r w:rsidRPr="0089027C">
        <w:t>Personnes visées</w:t>
      </w:r>
    </w:p>
    <w:p w14:paraId="6B699379" w14:textId="588E3739" w:rsidR="009B70EA" w:rsidRPr="0089027C" w:rsidRDefault="008F47A1" w:rsidP="00FC3E7C">
      <w:r w:rsidRPr="0089027C">
        <w:t xml:space="preserve">Le </w:t>
      </w:r>
      <w:r w:rsidR="005D6861" w:rsidRPr="0089027C">
        <w:rPr>
          <w:i/>
          <w:iCs/>
        </w:rPr>
        <w:t>P</w:t>
      </w:r>
      <w:r w:rsidRPr="0089027C">
        <w:rPr>
          <w:i/>
          <w:iCs/>
        </w:rPr>
        <w:t xml:space="preserve">rogramme </w:t>
      </w:r>
      <w:r w:rsidR="00FC3E7C" w:rsidRPr="0089027C">
        <w:rPr>
          <w:i/>
          <w:iCs/>
        </w:rPr>
        <w:t xml:space="preserve">de </w:t>
      </w:r>
      <w:r w:rsidR="005D6861" w:rsidRPr="0089027C">
        <w:rPr>
          <w:i/>
          <w:iCs/>
        </w:rPr>
        <w:t>s</w:t>
      </w:r>
      <w:r w:rsidRPr="0089027C">
        <w:rPr>
          <w:i/>
          <w:iCs/>
        </w:rPr>
        <w:t xml:space="preserve">outien personnalisé au développement des compétences </w:t>
      </w:r>
      <w:r w:rsidR="005D6861" w:rsidRPr="0089027C">
        <w:rPr>
          <w:i/>
          <w:iCs/>
        </w:rPr>
        <w:t>du conteur ou de la conteuse (coaching)</w:t>
      </w:r>
      <w:r w:rsidRPr="0089027C">
        <w:rPr>
          <w:i/>
          <w:iCs/>
        </w:rPr>
        <w:t xml:space="preserve"> </w:t>
      </w:r>
      <w:r w:rsidRPr="0089027C">
        <w:t xml:space="preserve">soutient chaque année entre 8 et 15 </w:t>
      </w:r>
      <w:proofErr w:type="spellStart"/>
      <w:r w:rsidR="005D6861" w:rsidRPr="0089027C">
        <w:t>professionnel</w:t>
      </w:r>
      <w:r w:rsidR="0089027C" w:rsidRPr="0089027C">
        <w:t>.</w:t>
      </w:r>
      <w:r w:rsidR="005D6861" w:rsidRPr="0089027C">
        <w:t>les</w:t>
      </w:r>
      <w:proofErr w:type="spellEnd"/>
      <w:r w:rsidR="005D6861" w:rsidRPr="0089027C">
        <w:t xml:space="preserve"> du conte, et ce,</w:t>
      </w:r>
      <w:r w:rsidRPr="0089027C">
        <w:t xml:space="preserve"> d</w:t>
      </w:r>
      <w:r w:rsidR="005D6861" w:rsidRPr="0089027C">
        <w:t>ans</w:t>
      </w:r>
      <w:r w:rsidRPr="0089027C">
        <w:t xml:space="preserve"> toute la province. </w:t>
      </w:r>
      <w:r w:rsidR="005D6861" w:rsidRPr="0089027C">
        <w:t>C</w:t>
      </w:r>
      <w:r w:rsidRPr="0089027C">
        <w:t xml:space="preserve">e programme est destiné aux </w:t>
      </w:r>
      <w:r w:rsidR="005D6861" w:rsidRPr="0089027C">
        <w:t>individus</w:t>
      </w:r>
      <w:r w:rsidRPr="0089027C">
        <w:t xml:space="preserve"> </w:t>
      </w:r>
      <w:r w:rsidR="005D6861" w:rsidRPr="0089027C">
        <w:t xml:space="preserve">détenant une formation préalable </w:t>
      </w:r>
      <w:r w:rsidRPr="0089027C">
        <w:t xml:space="preserve">et possédant un minimum de 3 ans d’expérience. </w:t>
      </w:r>
    </w:p>
    <w:p w14:paraId="4BE47E68" w14:textId="35CB0CC3" w:rsidR="005D6861" w:rsidRPr="004137B3" w:rsidRDefault="005D6861" w:rsidP="00FC3E7C">
      <w:pPr>
        <w:rPr>
          <w:b/>
          <w:bCs/>
          <w:color w:val="C00000"/>
          <w:highlight w:val="yellow"/>
        </w:rPr>
      </w:pPr>
      <w:r w:rsidRPr="0089027C">
        <w:rPr>
          <w:noProof/>
          <w:u w:val="single"/>
        </w:rPr>
        <w:drawing>
          <wp:anchor distT="0" distB="0" distL="114300" distR="114300" simplePos="0" relativeHeight="251656704" behindDoc="0" locked="0" layoutInCell="1" allowOverlap="1" wp14:anchorId="507C7975" wp14:editId="5E37E4D8">
            <wp:simplePos x="0" y="0"/>
            <wp:positionH relativeFrom="column">
              <wp:posOffset>0</wp:posOffset>
            </wp:positionH>
            <wp:positionV relativeFrom="paragraph">
              <wp:posOffset>31750</wp:posOffset>
            </wp:positionV>
            <wp:extent cx="333375" cy="333375"/>
            <wp:effectExtent l="0" t="0" r="0" b="0"/>
            <wp:wrapThrough wrapText="bothSides">
              <wp:wrapPolygon edited="0">
                <wp:start x="3703" y="0"/>
                <wp:lineTo x="0" y="3703"/>
                <wp:lineTo x="0" y="17280"/>
                <wp:lineTo x="3703" y="20983"/>
                <wp:lineTo x="17280" y="20983"/>
                <wp:lineTo x="20983" y="17280"/>
                <wp:lineTo x="20983" y="3703"/>
                <wp:lineTo x="17280" y="0"/>
                <wp:lineTo x="3703"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89027C">
        <w:rPr>
          <w:b/>
          <w:bCs/>
          <w:color w:val="C00000"/>
        </w:rPr>
        <w:t xml:space="preserve">Il n'est pas possible de bénéficier du programme durant deux années </w:t>
      </w:r>
      <w:r w:rsidRPr="00BE3F23">
        <w:rPr>
          <w:b/>
          <w:bCs/>
          <w:color w:val="C00000"/>
        </w:rPr>
        <w:t>consécutives.</w:t>
      </w:r>
    </w:p>
    <w:p w14:paraId="3FE9F23F" w14:textId="0CCD512B" w:rsidR="00F21F6E" w:rsidRPr="00000E4B" w:rsidRDefault="008F47A1" w:rsidP="005D6861">
      <w:pPr>
        <w:pStyle w:val="Heading3"/>
      </w:pPr>
      <w:r w:rsidRPr="00000E4B">
        <w:t>Candidat</w:t>
      </w:r>
      <w:r w:rsidR="007B5678" w:rsidRPr="00000E4B">
        <w:t>ure</w:t>
      </w:r>
      <w:r w:rsidRPr="00000E4B">
        <w:t>s admissibles</w:t>
      </w:r>
    </w:p>
    <w:p w14:paraId="4CFAA76E" w14:textId="42A5DC21" w:rsidR="00F21F6E" w:rsidRPr="00000E4B" w:rsidRDefault="00F21F6E" w:rsidP="00BF4BA5">
      <w:r w:rsidRPr="00000E4B">
        <w:t xml:space="preserve">Les </w:t>
      </w:r>
      <w:r w:rsidR="005D6861" w:rsidRPr="00000E4B">
        <w:t>candidat</w:t>
      </w:r>
      <w:r w:rsidR="00000E4B" w:rsidRPr="00000E4B">
        <w:t>.</w:t>
      </w:r>
      <w:r w:rsidR="005D6861" w:rsidRPr="00000E4B">
        <w:t>es doivent obligatoirement :</w:t>
      </w:r>
    </w:p>
    <w:p w14:paraId="3F3A9CFB" w14:textId="5CCC12AE" w:rsidR="00F21F6E" w:rsidRPr="00000E4B" w:rsidRDefault="00000E4B" w:rsidP="00BF4BA5">
      <w:pPr>
        <w:pStyle w:val="ListParagraph"/>
        <w:numPr>
          <w:ilvl w:val="0"/>
          <w:numId w:val="19"/>
        </w:numPr>
        <w:ind w:left="1701" w:hanging="1701"/>
      </w:pPr>
      <w:r>
        <w:t>E</w:t>
      </w:r>
      <w:r w:rsidR="005D6861" w:rsidRPr="00000E4B">
        <w:t>xercer le métier de conteur ou conteuse de façon professionnelle;</w:t>
      </w:r>
    </w:p>
    <w:p w14:paraId="659667B4" w14:textId="34BF4A0F" w:rsidR="00F21F6E" w:rsidRPr="00000E4B" w:rsidRDefault="00000E4B" w:rsidP="00BF4BA5">
      <w:pPr>
        <w:pStyle w:val="ListParagraph"/>
        <w:numPr>
          <w:ilvl w:val="0"/>
          <w:numId w:val="19"/>
        </w:numPr>
        <w:ind w:left="1701" w:hanging="1701"/>
      </w:pPr>
      <w:r>
        <w:t>D</w:t>
      </w:r>
      <w:r w:rsidR="00F21F6E" w:rsidRPr="00000E4B">
        <w:t>étenir la citoyenneté canadienne ou</w:t>
      </w:r>
      <w:r w:rsidR="005D6861" w:rsidRPr="00000E4B">
        <w:t xml:space="preserve"> la résidence permanente</w:t>
      </w:r>
      <w:r w:rsidR="00F21F6E" w:rsidRPr="00000E4B">
        <w:t>;</w:t>
      </w:r>
    </w:p>
    <w:p w14:paraId="74E9C010" w14:textId="02E16851" w:rsidR="008F47A1" w:rsidRPr="00000E4B" w:rsidRDefault="00000E4B" w:rsidP="00BF4BA5">
      <w:pPr>
        <w:pStyle w:val="ListParagraph"/>
        <w:numPr>
          <w:ilvl w:val="0"/>
          <w:numId w:val="19"/>
        </w:numPr>
        <w:ind w:left="1701" w:hanging="1701"/>
      </w:pPr>
      <w:r>
        <w:t>N</w:t>
      </w:r>
      <w:r w:rsidR="00F21F6E" w:rsidRPr="00000E4B">
        <w:t>e pas</w:t>
      </w:r>
      <w:r w:rsidR="005D6861" w:rsidRPr="00000E4B">
        <w:t xml:space="preserve"> étudier</w:t>
      </w:r>
      <w:r w:rsidR="00F21F6E" w:rsidRPr="00000E4B">
        <w:t xml:space="preserve"> à temps plein;</w:t>
      </w:r>
    </w:p>
    <w:p w14:paraId="1F72F646" w14:textId="2FB4FA2A" w:rsidR="00557484" w:rsidRPr="00000E4B" w:rsidRDefault="00000E4B" w:rsidP="00BF4BA5">
      <w:pPr>
        <w:pStyle w:val="ListParagraph"/>
        <w:numPr>
          <w:ilvl w:val="0"/>
          <w:numId w:val="19"/>
        </w:numPr>
        <w:ind w:left="1701" w:hanging="1701"/>
      </w:pPr>
      <w:r>
        <w:rPr>
          <w:b/>
        </w:rPr>
        <w:t>Avoir suivi au moins une formation en conte.</w:t>
      </w:r>
    </w:p>
    <w:p w14:paraId="15E06092" w14:textId="6C303AAE" w:rsidR="00CC638A" w:rsidRPr="00000E4B" w:rsidRDefault="00CC638A" w:rsidP="00CC638A">
      <w:r w:rsidRPr="00000E4B">
        <w:t>Le programme est ouvert aux artistes multidisciplinaires ou qui souhaitent ajouter le conte à leur pratique ainsi qu’aux artistes de la relève ayant une certaine expérience. Il ne constitue pas une porte d’entrée vers le milieu du conte.</w:t>
      </w:r>
    </w:p>
    <w:p w14:paraId="08CE6F91" w14:textId="79091A93" w:rsidR="00557484" w:rsidRPr="00AF224F" w:rsidRDefault="008F47A1" w:rsidP="005D6861">
      <w:pPr>
        <w:pStyle w:val="Heading3"/>
      </w:pPr>
      <w:r w:rsidRPr="00AF224F">
        <w:t>Dépenses admissibles</w:t>
      </w:r>
    </w:p>
    <w:p w14:paraId="3E5DF697" w14:textId="64DCE114" w:rsidR="00C461CD" w:rsidRPr="00AF224F" w:rsidRDefault="00557484" w:rsidP="00BF4BA5">
      <w:pPr>
        <w:rPr>
          <w:lang w:val="fr-FR" w:eastAsia="en-US"/>
        </w:rPr>
      </w:pPr>
      <w:r w:rsidRPr="00AF224F">
        <w:rPr>
          <w:lang w:val="fr-FR" w:eastAsia="en-US"/>
        </w:rPr>
        <w:t xml:space="preserve">Le montant maximum octroyé par demande est de </w:t>
      </w:r>
      <w:r w:rsidR="00C461CD" w:rsidRPr="00AF224F">
        <w:rPr>
          <w:b/>
          <w:bCs/>
          <w:lang w:val="fr-FR" w:eastAsia="en-US"/>
        </w:rPr>
        <w:t>2</w:t>
      </w:r>
      <w:r w:rsidR="00000E4B" w:rsidRPr="00AF224F">
        <w:rPr>
          <w:b/>
          <w:bCs/>
          <w:lang w:val="fr-FR" w:eastAsia="en-US"/>
        </w:rPr>
        <w:t>080</w:t>
      </w:r>
      <w:r w:rsidR="005D6861" w:rsidRPr="00AF224F">
        <w:rPr>
          <w:b/>
          <w:bCs/>
          <w:lang w:val="fr-FR" w:eastAsia="en-US"/>
        </w:rPr>
        <w:t> </w:t>
      </w:r>
      <w:r w:rsidR="00C461CD" w:rsidRPr="00AF224F">
        <w:rPr>
          <w:b/>
          <w:bCs/>
          <w:lang w:val="fr-FR" w:eastAsia="en-US"/>
        </w:rPr>
        <w:t>$</w:t>
      </w:r>
      <w:r w:rsidR="00C461CD" w:rsidRPr="00AF224F">
        <w:rPr>
          <w:lang w:val="fr-FR" w:eastAsia="en-US"/>
        </w:rPr>
        <w:t>, réparti comme suit :</w:t>
      </w:r>
    </w:p>
    <w:p w14:paraId="422391EE" w14:textId="0CD514EF" w:rsidR="00557484" w:rsidRPr="00AF224F" w:rsidRDefault="008F47A1" w:rsidP="00BF4BA5">
      <w:pPr>
        <w:pStyle w:val="ListParagraph"/>
        <w:numPr>
          <w:ilvl w:val="0"/>
          <w:numId w:val="20"/>
        </w:numPr>
        <w:ind w:left="1701" w:hanging="1701"/>
        <w:rPr>
          <w:lang w:val="fr-FR" w:eastAsia="en-US"/>
        </w:rPr>
      </w:pPr>
      <w:r w:rsidRPr="00AF224F">
        <w:rPr>
          <w:lang w:val="fr-FR" w:eastAsia="en-US"/>
        </w:rPr>
        <w:t>1</w:t>
      </w:r>
      <w:r w:rsidR="00000E4B" w:rsidRPr="00AF224F">
        <w:rPr>
          <w:lang w:val="fr-FR" w:eastAsia="en-US"/>
        </w:rPr>
        <w:t>680</w:t>
      </w:r>
      <w:r w:rsidR="005D6861" w:rsidRPr="00AF224F">
        <w:rPr>
          <w:lang w:val="fr-FR" w:eastAsia="en-US"/>
        </w:rPr>
        <w:t> </w:t>
      </w:r>
      <w:r w:rsidRPr="00AF224F">
        <w:rPr>
          <w:lang w:val="fr-FR" w:eastAsia="en-US"/>
        </w:rPr>
        <w:t xml:space="preserve">$ plus taxes pour couvrir les honoraires du </w:t>
      </w:r>
      <w:r w:rsidR="005D6861" w:rsidRPr="00AF224F">
        <w:rPr>
          <w:lang w:val="fr-FR" w:eastAsia="en-US"/>
        </w:rPr>
        <w:t>mentor;</w:t>
      </w:r>
    </w:p>
    <w:p w14:paraId="61CDCEAD" w14:textId="2154165A" w:rsidR="008F47A1" w:rsidRPr="00AF224F" w:rsidRDefault="00C461CD" w:rsidP="00BF4BA5">
      <w:pPr>
        <w:pStyle w:val="ListParagraph"/>
        <w:numPr>
          <w:ilvl w:val="0"/>
          <w:numId w:val="20"/>
        </w:numPr>
        <w:ind w:left="1701" w:hanging="1701"/>
      </w:pPr>
      <w:bookmarkStart w:id="0" w:name="_Hlk9343771"/>
      <w:r w:rsidRPr="00AF224F">
        <w:rPr>
          <w:szCs w:val="23"/>
        </w:rPr>
        <w:t>400</w:t>
      </w:r>
      <w:r w:rsidR="007B5678" w:rsidRPr="00AF224F">
        <w:rPr>
          <w:szCs w:val="23"/>
        </w:rPr>
        <w:t> </w:t>
      </w:r>
      <w:r w:rsidR="008F47A1" w:rsidRPr="00AF224F">
        <w:rPr>
          <w:szCs w:val="23"/>
        </w:rPr>
        <w:t>$ pour couvrir des frais de location d’espaces</w:t>
      </w:r>
      <w:bookmarkEnd w:id="0"/>
      <w:r w:rsidR="007B5678" w:rsidRPr="00AF224F">
        <w:rPr>
          <w:szCs w:val="23"/>
        </w:rPr>
        <w:t>.</w:t>
      </w:r>
    </w:p>
    <w:p w14:paraId="6C110762" w14:textId="77777777" w:rsidR="00557484" w:rsidRPr="00000E4B" w:rsidRDefault="00C461CD" w:rsidP="007B5678">
      <w:pPr>
        <w:pStyle w:val="Heading4"/>
        <w:rPr>
          <w:rFonts w:eastAsiaTheme="minorHAnsi"/>
          <w:lang w:val="fr-FR" w:eastAsia="en-US"/>
        </w:rPr>
      </w:pPr>
      <w:r w:rsidRPr="00000E4B">
        <w:rPr>
          <w:rFonts w:eastAsiaTheme="minorHAnsi"/>
          <w:lang w:val="fr-FR" w:eastAsia="en-US"/>
        </w:rPr>
        <w:t>Frais de déplacement et de séjour</w:t>
      </w:r>
    </w:p>
    <w:p w14:paraId="6BB9E253" w14:textId="036A138F" w:rsidR="00557484" w:rsidRPr="00000E4B" w:rsidRDefault="00000E4B" w:rsidP="00BF4BA5">
      <w:pPr>
        <w:rPr>
          <w:lang w:val="fr-FR" w:eastAsia="en-US"/>
        </w:rPr>
      </w:pPr>
      <w:r w:rsidRPr="00000E4B">
        <w:rPr>
          <w:lang w:val="fr-FR" w:eastAsia="en-US"/>
        </w:rPr>
        <w:t>85% des</w:t>
      </w:r>
      <w:r w:rsidR="007B5678" w:rsidRPr="00000E4B">
        <w:rPr>
          <w:lang w:val="fr-FR" w:eastAsia="en-US"/>
        </w:rPr>
        <w:t xml:space="preserve"> frais de déplacement, d’hébergement et de repas seront remboursés pour les participant</w:t>
      </w:r>
      <w:r w:rsidRPr="00000E4B">
        <w:rPr>
          <w:lang w:val="fr-FR" w:eastAsia="en-US"/>
        </w:rPr>
        <w:t>.</w:t>
      </w:r>
      <w:r w:rsidR="007B5678" w:rsidRPr="00000E4B">
        <w:rPr>
          <w:lang w:val="fr-FR" w:eastAsia="en-US"/>
        </w:rPr>
        <w:t xml:space="preserve">es habitant à plus de 50 kilomètres du lieu où se tiendra leur mentorat, et ce, selon les modalités d’Emploi-Québec. </w:t>
      </w:r>
      <w:r w:rsidR="0F5B144F" w:rsidRPr="00000E4B">
        <w:rPr>
          <w:b/>
          <w:bCs/>
          <w:lang w:val="fr-FR" w:eastAsia="en-US"/>
        </w:rPr>
        <w:t>Ces frais devront faire l’objet d’une estimation de la part des candidat</w:t>
      </w:r>
      <w:r w:rsidRPr="00000E4B">
        <w:rPr>
          <w:b/>
          <w:bCs/>
          <w:lang w:val="fr-FR" w:eastAsia="en-US"/>
        </w:rPr>
        <w:t>.e</w:t>
      </w:r>
      <w:r w:rsidR="007B5678" w:rsidRPr="00000E4B">
        <w:rPr>
          <w:b/>
          <w:bCs/>
          <w:lang w:val="fr-FR" w:eastAsia="en-US"/>
        </w:rPr>
        <w:t xml:space="preserve">s dont la demande est acceptée et </w:t>
      </w:r>
      <w:r w:rsidR="0F5B144F" w:rsidRPr="00000E4B">
        <w:rPr>
          <w:b/>
          <w:bCs/>
          <w:lang w:val="fr-FR" w:eastAsia="en-US"/>
        </w:rPr>
        <w:t>être approuvé</w:t>
      </w:r>
      <w:r w:rsidR="007B5678" w:rsidRPr="00000E4B">
        <w:rPr>
          <w:b/>
          <w:bCs/>
          <w:lang w:val="fr-FR" w:eastAsia="en-US"/>
        </w:rPr>
        <w:t>s</w:t>
      </w:r>
      <w:r w:rsidR="0F5B144F" w:rsidRPr="00000E4B">
        <w:rPr>
          <w:b/>
          <w:bCs/>
          <w:lang w:val="fr-FR" w:eastAsia="en-US"/>
        </w:rPr>
        <w:t xml:space="preserve"> par la </w:t>
      </w:r>
      <w:bookmarkStart w:id="1" w:name="_Hlk528327778"/>
      <w:bookmarkEnd w:id="1"/>
      <w:r w:rsidR="007B5678" w:rsidRPr="00000E4B">
        <w:rPr>
          <w:b/>
          <w:bCs/>
          <w:lang w:val="fr-FR" w:eastAsia="en-US"/>
        </w:rPr>
        <w:t>personne responsable du programme.</w:t>
      </w:r>
    </w:p>
    <w:p w14:paraId="67889D8C" w14:textId="4A075AD2" w:rsidR="00557484" w:rsidRPr="00000E4B" w:rsidRDefault="00557484" w:rsidP="007B5678">
      <w:pPr>
        <w:pStyle w:val="Heading4"/>
        <w:rPr>
          <w:rFonts w:eastAsiaTheme="minorHAnsi"/>
          <w:lang w:val="fr-FR" w:eastAsia="en-US"/>
        </w:rPr>
      </w:pPr>
      <w:r w:rsidRPr="00000E4B">
        <w:rPr>
          <w:rFonts w:eastAsiaTheme="minorHAnsi"/>
          <w:lang w:val="fr-FR" w:eastAsia="en-US"/>
        </w:rPr>
        <w:t xml:space="preserve">Contribution du </w:t>
      </w:r>
      <w:r w:rsidR="007B5678" w:rsidRPr="00000E4B">
        <w:rPr>
          <w:rFonts w:eastAsiaTheme="minorHAnsi"/>
          <w:lang w:val="fr-FR" w:eastAsia="en-US"/>
        </w:rPr>
        <w:t>candidat ou de la candidate</w:t>
      </w:r>
    </w:p>
    <w:p w14:paraId="23DE523C" w14:textId="41BC61F1" w:rsidR="00557484" w:rsidRPr="00000E4B" w:rsidRDefault="007B5678" w:rsidP="00BF4BA5">
      <w:pPr>
        <w:rPr>
          <w:lang w:val="fr-FR" w:eastAsia="en-US"/>
        </w:rPr>
      </w:pPr>
      <w:r w:rsidRPr="00000E4B">
        <w:rPr>
          <w:lang w:val="fr-FR" w:eastAsia="en-US"/>
        </w:rPr>
        <w:t>Les frais de participation sont fixés à 1</w:t>
      </w:r>
      <w:r w:rsidR="00000E4B" w:rsidRPr="00000E4B">
        <w:rPr>
          <w:lang w:val="fr-FR" w:eastAsia="en-US"/>
        </w:rPr>
        <w:t>8</w:t>
      </w:r>
      <w:r w:rsidRPr="00000E4B">
        <w:rPr>
          <w:lang w:val="fr-FR" w:eastAsia="en-US"/>
        </w:rPr>
        <w:t>5 $.</w:t>
      </w:r>
    </w:p>
    <w:p w14:paraId="52E56223" w14:textId="2495A598" w:rsidR="00557484" w:rsidRPr="006F126F" w:rsidRDefault="00557484" w:rsidP="007B5678">
      <w:pPr>
        <w:pStyle w:val="Heading3"/>
        <w:rPr>
          <w:rFonts w:eastAsiaTheme="minorHAnsi"/>
          <w:lang w:val="fr-FR" w:eastAsia="en-US"/>
        </w:rPr>
      </w:pPr>
      <w:r w:rsidRPr="006F126F">
        <w:rPr>
          <w:rFonts w:eastAsiaTheme="minorHAnsi"/>
          <w:lang w:val="fr-FR" w:eastAsia="en-US"/>
        </w:rPr>
        <w:lastRenderedPageBreak/>
        <w:t>Règlements et modalités de paiement</w:t>
      </w:r>
    </w:p>
    <w:p w14:paraId="02101342" w14:textId="0205EB27" w:rsidR="00557484" w:rsidRPr="006F126F" w:rsidRDefault="00557484" w:rsidP="00BF4BA5">
      <w:pPr>
        <w:rPr>
          <w:lang w:val="fr-FR" w:eastAsia="en-US"/>
        </w:rPr>
      </w:pPr>
      <w:r w:rsidRPr="006F126F">
        <w:rPr>
          <w:lang w:val="fr-FR" w:eastAsia="en-US"/>
        </w:rPr>
        <w:t xml:space="preserve">Aucune activité d’accompagnement ne peut avoir lieu </w:t>
      </w:r>
      <w:r w:rsidR="006F126F" w:rsidRPr="006F126F">
        <w:rPr>
          <w:rFonts w:eastAsiaTheme="minorEastAsia" w:cs="Calibri-Bold"/>
          <w:b/>
          <w:bCs/>
          <w:lang w:val="fr-FR" w:eastAsia="en-US"/>
        </w:rPr>
        <w:t>après le</w:t>
      </w:r>
      <w:r w:rsidR="006F126F" w:rsidRPr="006F126F">
        <w:rPr>
          <w:rFonts w:eastAsiaTheme="minorEastAsia" w:cs="Calibri-Bold"/>
          <w:lang w:val="fr-FR" w:eastAsia="en-US"/>
        </w:rPr>
        <w:t xml:space="preserve"> </w:t>
      </w:r>
      <w:r w:rsidR="006F126F" w:rsidRPr="006F126F">
        <w:rPr>
          <w:rFonts w:eastAsiaTheme="minorEastAsia" w:cs="Calibri-Bold"/>
          <w:b/>
          <w:bCs/>
          <w:lang w:val="fr-FR" w:eastAsia="en-US"/>
        </w:rPr>
        <w:t>20 mars 2024</w:t>
      </w:r>
      <w:r w:rsidR="009B4AF7" w:rsidRPr="006F126F">
        <w:rPr>
          <w:b/>
          <w:bCs/>
          <w:lang w:val="fr-FR" w:eastAsia="en-US"/>
        </w:rPr>
        <w:t xml:space="preserve"> </w:t>
      </w:r>
      <w:r w:rsidRPr="006F126F">
        <w:rPr>
          <w:lang w:val="fr-FR" w:eastAsia="en-US"/>
        </w:rPr>
        <w:t>et aucuns frais ne peuvent être</w:t>
      </w:r>
      <w:r w:rsidR="008F47A1" w:rsidRPr="006F126F">
        <w:rPr>
          <w:lang w:val="fr-FR" w:eastAsia="en-US"/>
        </w:rPr>
        <w:t xml:space="preserve"> </w:t>
      </w:r>
      <w:r w:rsidRPr="006F126F">
        <w:rPr>
          <w:lang w:val="fr-FR" w:eastAsia="en-US"/>
        </w:rPr>
        <w:t xml:space="preserve">engagés après cette date. </w:t>
      </w:r>
      <w:r w:rsidR="007B5678" w:rsidRPr="006F126F">
        <w:rPr>
          <w:lang w:val="fr-FR" w:eastAsia="en-US"/>
        </w:rPr>
        <w:t>De même, le mentorat</w:t>
      </w:r>
      <w:r w:rsidRPr="006F126F">
        <w:rPr>
          <w:lang w:val="fr-FR" w:eastAsia="en-US"/>
        </w:rPr>
        <w:t xml:space="preserve"> ne peut être reporté </w:t>
      </w:r>
      <w:r w:rsidR="007B5678" w:rsidRPr="006F126F">
        <w:rPr>
          <w:lang w:val="fr-FR" w:eastAsia="en-US"/>
        </w:rPr>
        <w:t>à</w:t>
      </w:r>
      <w:r w:rsidRPr="006F126F">
        <w:rPr>
          <w:lang w:val="fr-FR" w:eastAsia="en-US"/>
        </w:rPr>
        <w:t xml:space="preserve"> une année financière</w:t>
      </w:r>
      <w:r w:rsidR="007B5678" w:rsidRPr="006F126F">
        <w:rPr>
          <w:lang w:val="fr-FR" w:eastAsia="en-US"/>
        </w:rPr>
        <w:t xml:space="preserve"> ultérieure</w:t>
      </w:r>
      <w:r w:rsidRPr="006F126F">
        <w:rPr>
          <w:lang w:val="fr-FR" w:eastAsia="en-US"/>
        </w:rPr>
        <w:t>.</w:t>
      </w:r>
    </w:p>
    <w:p w14:paraId="7DFDAF13" w14:textId="182478B2" w:rsidR="00557484" w:rsidRPr="006F126F" w:rsidRDefault="007B5678" w:rsidP="00BF4BA5">
      <w:pPr>
        <w:rPr>
          <w:lang w:val="fr-FR" w:eastAsia="en-US"/>
        </w:rPr>
      </w:pPr>
      <w:r w:rsidRPr="006F126F">
        <w:rPr>
          <w:lang w:val="fr-FR" w:eastAsia="en-US"/>
        </w:rPr>
        <w:t>L</w:t>
      </w:r>
      <w:r w:rsidR="00557484" w:rsidRPr="006F126F">
        <w:rPr>
          <w:lang w:val="fr-FR" w:eastAsia="en-US"/>
        </w:rPr>
        <w:t xml:space="preserve">a contribution financière </w:t>
      </w:r>
      <w:r w:rsidRPr="006F126F">
        <w:rPr>
          <w:lang w:val="fr-FR" w:eastAsia="en-US"/>
        </w:rPr>
        <w:t>des personnes retenues</w:t>
      </w:r>
      <w:r w:rsidR="00557484" w:rsidRPr="006F126F">
        <w:rPr>
          <w:lang w:val="fr-FR" w:eastAsia="en-US"/>
        </w:rPr>
        <w:t xml:space="preserve"> doit être payée avant le début du</w:t>
      </w:r>
      <w:r w:rsidRPr="006F126F">
        <w:rPr>
          <w:lang w:val="fr-FR" w:eastAsia="en-US"/>
        </w:rPr>
        <w:t xml:space="preserve"> mentorat.</w:t>
      </w:r>
    </w:p>
    <w:p w14:paraId="5043CB0F" w14:textId="2418ED10" w:rsidR="00557484" w:rsidRPr="006F126F" w:rsidRDefault="00557484" w:rsidP="00BF4BA5">
      <w:pPr>
        <w:rPr>
          <w:lang w:val="fr-FR" w:eastAsia="en-US"/>
        </w:rPr>
      </w:pPr>
      <w:r w:rsidRPr="006F126F">
        <w:rPr>
          <w:lang w:val="fr-FR" w:eastAsia="en-US"/>
        </w:rPr>
        <w:t xml:space="preserve">Les factures et </w:t>
      </w:r>
      <w:r w:rsidR="00BF4BA5" w:rsidRPr="006F126F">
        <w:rPr>
          <w:lang w:val="fr-FR" w:eastAsia="en-US"/>
        </w:rPr>
        <w:t>autres</w:t>
      </w:r>
      <w:r w:rsidRPr="006F126F">
        <w:rPr>
          <w:lang w:val="fr-FR" w:eastAsia="en-US"/>
        </w:rPr>
        <w:t xml:space="preserve"> demandes de remboursement de</w:t>
      </w:r>
      <w:r w:rsidR="008F47A1" w:rsidRPr="006F126F">
        <w:rPr>
          <w:lang w:val="fr-FR" w:eastAsia="en-US"/>
        </w:rPr>
        <w:t xml:space="preserve"> frais doivent être adressées au R</w:t>
      </w:r>
      <w:r w:rsidR="00BF4BA5" w:rsidRPr="006F126F">
        <w:rPr>
          <w:lang w:val="fr-FR" w:eastAsia="en-US"/>
        </w:rPr>
        <w:t>egroupement du conte au Québec (R</w:t>
      </w:r>
      <w:r w:rsidR="008F47A1" w:rsidRPr="006F126F">
        <w:rPr>
          <w:lang w:val="fr-FR" w:eastAsia="en-US"/>
        </w:rPr>
        <w:t>CQ</w:t>
      </w:r>
      <w:r w:rsidR="00BF4BA5" w:rsidRPr="006F126F">
        <w:rPr>
          <w:lang w:val="fr-FR" w:eastAsia="en-US"/>
        </w:rPr>
        <w:t xml:space="preserve">), </w:t>
      </w:r>
      <w:r w:rsidR="008F47A1" w:rsidRPr="006F126F">
        <w:rPr>
          <w:lang w:val="fr-FR" w:eastAsia="en-US"/>
        </w:rPr>
        <w:t>qui</w:t>
      </w:r>
      <w:r w:rsidR="00C461CD" w:rsidRPr="006F126F">
        <w:rPr>
          <w:lang w:val="fr-FR" w:eastAsia="en-US"/>
        </w:rPr>
        <w:t xml:space="preserve"> </w:t>
      </w:r>
      <w:r w:rsidRPr="006F126F">
        <w:rPr>
          <w:lang w:val="fr-FR" w:eastAsia="en-US"/>
        </w:rPr>
        <w:t>veillera au paiement de celles-ci dans les 30 jours suivant leur réception.</w:t>
      </w:r>
    </w:p>
    <w:p w14:paraId="07459315" w14:textId="09878D0F" w:rsidR="003A44F9" w:rsidRPr="00791556" w:rsidRDefault="003A44F9" w:rsidP="00BF4BA5">
      <w:pPr>
        <w:pStyle w:val="Heading2"/>
      </w:pPr>
      <w:r w:rsidRPr="00791556">
        <w:t>MISE EN CANDIDATURE</w:t>
      </w:r>
    </w:p>
    <w:p w14:paraId="6537F28F" w14:textId="303B2C87" w:rsidR="00F21F6E" w:rsidRPr="00791556" w:rsidRDefault="005A549B" w:rsidP="00BF4BA5">
      <w:pPr>
        <w:pStyle w:val="Heading3"/>
        <w:rPr>
          <w:rFonts w:eastAsiaTheme="minorHAnsi"/>
          <w:lang w:val="fr-FR" w:eastAsia="en-US"/>
        </w:rPr>
      </w:pPr>
      <w:r w:rsidRPr="00791556">
        <w:rPr>
          <w:rFonts w:eastAsiaTheme="minorHAnsi"/>
          <w:lang w:val="fr-FR" w:eastAsia="en-US"/>
        </w:rPr>
        <w:t>Processus de demande </w:t>
      </w:r>
    </w:p>
    <w:p w14:paraId="6DFB9E20" w14:textId="4B4CEF23" w:rsidR="00F21F6E" w:rsidRPr="00791556" w:rsidRDefault="0F5B144F" w:rsidP="00BF4BA5">
      <w:pPr>
        <w:rPr>
          <w:lang w:val="fr-FR" w:eastAsia="en-US"/>
        </w:rPr>
      </w:pPr>
      <w:r w:rsidRPr="00791556">
        <w:rPr>
          <w:lang w:val="fr-FR" w:eastAsia="en-US"/>
        </w:rPr>
        <w:t xml:space="preserve">Les </w:t>
      </w:r>
      <w:proofErr w:type="spellStart"/>
      <w:r w:rsidRPr="00791556">
        <w:rPr>
          <w:lang w:val="fr-FR" w:eastAsia="en-US"/>
        </w:rPr>
        <w:t>cont</w:t>
      </w:r>
      <w:r w:rsidR="00BF4BA5" w:rsidRPr="00791556">
        <w:rPr>
          <w:lang w:val="fr-FR" w:eastAsia="en-US"/>
        </w:rPr>
        <w:t>eu</w:t>
      </w:r>
      <w:r w:rsidR="00791556" w:rsidRPr="00791556">
        <w:rPr>
          <w:lang w:val="fr-FR" w:eastAsia="en-US"/>
        </w:rPr>
        <w:t>r.euses</w:t>
      </w:r>
      <w:proofErr w:type="spellEnd"/>
      <w:r w:rsidR="00BF4BA5" w:rsidRPr="00791556">
        <w:rPr>
          <w:lang w:val="fr-FR" w:eastAsia="en-US"/>
        </w:rPr>
        <w:t xml:space="preserve"> intéressé</w:t>
      </w:r>
      <w:r w:rsidR="00791556" w:rsidRPr="00791556">
        <w:rPr>
          <w:lang w:val="fr-FR" w:eastAsia="en-US"/>
        </w:rPr>
        <w:t>.e</w:t>
      </w:r>
      <w:r w:rsidR="00BF4BA5" w:rsidRPr="00791556">
        <w:rPr>
          <w:lang w:val="fr-FR" w:eastAsia="en-US"/>
        </w:rPr>
        <w:t xml:space="preserve">s </w:t>
      </w:r>
      <w:r w:rsidRPr="00791556">
        <w:rPr>
          <w:lang w:val="fr-FR" w:eastAsia="en-US"/>
        </w:rPr>
        <w:t xml:space="preserve">devront communiquer par téléphone avec la </w:t>
      </w:r>
      <w:r w:rsidR="00BF4BA5" w:rsidRPr="00791556">
        <w:rPr>
          <w:lang w:val="fr-FR" w:eastAsia="en-US"/>
        </w:rPr>
        <w:t>personne responsable du programme</w:t>
      </w:r>
      <w:r w:rsidRPr="00791556">
        <w:rPr>
          <w:lang w:val="fr-FR" w:eastAsia="en-US"/>
        </w:rPr>
        <w:t xml:space="preserve"> </w:t>
      </w:r>
      <w:r w:rsidRPr="00791556">
        <w:rPr>
          <w:b/>
          <w:bCs/>
          <w:lang w:val="fr-FR" w:eastAsia="en-US"/>
        </w:rPr>
        <w:t>avant</w:t>
      </w:r>
      <w:r w:rsidRPr="00791556">
        <w:rPr>
          <w:lang w:val="fr-FR" w:eastAsia="en-US"/>
        </w:rPr>
        <w:t xml:space="preserve"> de soumettre un dossier.</w:t>
      </w:r>
    </w:p>
    <w:p w14:paraId="70DF9E56" w14:textId="559ABE40" w:rsidR="00F21F6E" w:rsidRPr="00791556" w:rsidRDefault="001E5B61" w:rsidP="00BF4BA5">
      <w:pPr>
        <w:pStyle w:val="Heading3"/>
        <w:rPr>
          <w:rFonts w:eastAsiaTheme="minorHAnsi"/>
          <w:lang w:val="fr-FR" w:eastAsia="en-US"/>
        </w:rPr>
      </w:pPr>
      <w:r w:rsidRPr="00791556">
        <w:rPr>
          <w:rFonts w:eastAsiaTheme="minorHAnsi"/>
          <w:lang w:val="fr-FR" w:eastAsia="en-US"/>
        </w:rPr>
        <w:t>Renseignements</w:t>
      </w:r>
      <w:r w:rsidR="005A549B" w:rsidRPr="00791556">
        <w:rPr>
          <w:rFonts w:eastAsiaTheme="minorHAnsi"/>
          <w:lang w:val="fr-FR" w:eastAsia="en-US"/>
        </w:rPr>
        <w:t xml:space="preserve"> et documents à fournir</w:t>
      </w:r>
    </w:p>
    <w:p w14:paraId="16FF32BC" w14:textId="73EF4B95" w:rsidR="00F21F6E" w:rsidRPr="00791556" w:rsidRDefault="001E5B61" w:rsidP="00BF4BA5">
      <w:pPr>
        <w:pStyle w:val="ListParagraph"/>
        <w:numPr>
          <w:ilvl w:val="0"/>
          <w:numId w:val="21"/>
        </w:numPr>
        <w:ind w:left="1701" w:hanging="1701"/>
        <w:rPr>
          <w:lang w:val="fr-FR" w:eastAsia="en-US"/>
        </w:rPr>
      </w:pPr>
      <w:r w:rsidRPr="00791556">
        <w:rPr>
          <w:lang w:val="fr-FR" w:eastAsia="en-US"/>
        </w:rPr>
        <w:t>C</w:t>
      </w:r>
      <w:r w:rsidR="00F21F6E" w:rsidRPr="00791556">
        <w:rPr>
          <w:lang w:val="fr-FR" w:eastAsia="en-US"/>
        </w:rPr>
        <w:t>oordonnées complètes</w:t>
      </w:r>
      <w:r w:rsidRPr="00791556">
        <w:rPr>
          <w:lang w:val="fr-FR" w:eastAsia="en-US"/>
        </w:rPr>
        <w:t xml:space="preserve"> du candidat ou de la candidate</w:t>
      </w:r>
    </w:p>
    <w:p w14:paraId="3E3386E5" w14:textId="36572DDF" w:rsidR="002F47F4" w:rsidRPr="00791556" w:rsidRDefault="002F47F4" w:rsidP="00BF4BA5">
      <w:pPr>
        <w:pStyle w:val="ListParagraph"/>
        <w:numPr>
          <w:ilvl w:val="0"/>
          <w:numId w:val="21"/>
        </w:numPr>
        <w:ind w:left="1701" w:hanging="1701"/>
        <w:rPr>
          <w:lang w:val="fr-FR" w:eastAsia="en-US"/>
        </w:rPr>
      </w:pPr>
      <w:r w:rsidRPr="00791556">
        <w:rPr>
          <w:lang w:val="fr-FR" w:eastAsia="en-US"/>
        </w:rPr>
        <w:t>Curriculum vitae</w:t>
      </w:r>
    </w:p>
    <w:p w14:paraId="19C28A27" w14:textId="1E21CA87" w:rsidR="00F21F6E" w:rsidRPr="00791556" w:rsidRDefault="00F21F6E" w:rsidP="00BF4BA5">
      <w:pPr>
        <w:pStyle w:val="ListParagraph"/>
        <w:numPr>
          <w:ilvl w:val="0"/>
          <w:numId w:val="21"/>
        </w:numPr>
        <w:ind w:left="1701" w:hanging="1701"/>
        <w:rPr>
          <w:lang w:val="fr-FR" w:eastAsia="en-US"/>
        </w:rPr>
      </w:pPr>
      <w:r w:rsidRPr="00791556">
        <w:rPr>
          <w:lang w:val="fr-FR" w:eastAsia="en-US"/>
        </w:rPr>
        <w:t>Statut (relève, mi-carrière, d’expérience)</w:t>
      </w:r>
    </w:p>
    <w:p w14:paraId="2EE224FC" w14:textId="6FF40C4B" w:rsidR="001E5B61" w:rsidRPr="00791556" w:rsidRDefault="001E5B61" w:rsidP="001E5B61">
      <w:pPr>
        <w:pStyle w:val="ListParagraph"/>
        <w:numPr>
          <w:ilvl w:val="0"/>
          <w:numId w:val="21"/>
        </w:numPr>
        <w:ind w:left="1701" w:hanging="1701"/>
        <w:rPr>
          <w:rFonts w:eastAsiaTheme="minorEastAsia"/>
          <w:lang w:val="fr-FR" w:eastAsia="en-US"/>
        </w:rPr>
      </w:pPr>
      <w:r w:rsidRPr="00791556">
        <w:rPr>
          <w:rFonts w:eastAsiaTheme="minorEastAsia"/>
          <w:lang w:val="fr-FR" w:eastAsia="en-US"/>
        </w:rPr>
        <w:t>Démarche artistique</w:t>
      </w:r>
    </w:p>
    <w:p w14:paraId="08F260B6" w14:textId="7B6C0C0E" w:rsidR="00F21F6E" w:rsidRPr="00791556" w:rsidRDefault="00BF4BA5" w:rsidP="00BF4BA5">
      <w:pPr>
        <w:pStyle w:val="ListParagraph"/>
        <w:numPr>
          <w:ilvl w:val="0"/>
          <w:numId w:val="21"/>
        </w:numPr>
        <w:ind w:left="1701" w:hanging="1701"/>
        <w:rPr>
          <w:lang w:val="fr-FR" w:eastAsia="en-US"/>
        </w:rPr>
      </w:pPr>
      <w:r w:rsidRPr="00791556">
        <w:rPr>
          <w:lang w:val="fr-FR" w:eastAsia="en-US"/>
        </w:rPr>
        <w:t xml:space="preserve">Compétences </w:t>
      </w:r>
      <w:r w:rsidR="00C7397B" w:rsidRPr="00791556">
        <w:rPr>
          <w:lang w:val="fr-FR" w:eastAsia="en-US"/>
        </w:rPr>
        <w:t xml:space="preserve">à </w:t>
      </w:r>
      <w:r w:rsidRPr="00791556">
        <w:rPr>
          <w:lang w:val="fr-FR" w:eastAsia="en-US"/>
        </w:rPr>
        <w:t>travaill</w:t>
      </w:r>
      <w:r w:rsidR="00C7397B" w:rsidRPr="00791556">
        <w:rPr>
          <w:lang w:val="fr-FR" w:eastAsia="en-US"/>
        </w:rPr>
        <w:t>er</w:t>
      </w:r>
      <w:r w:rsidR="00F21F6E" w:rsidRPr="00791556">
        <w:rPr>
          <w:lang w:val="fr-FR" w:eastAsia="en-US"/>
        </w:rPr>
        <w:t xml:space="preserve"> durant le </w:t>
      </w:r>
      <w:r w:rsidR="001E5B61" w:rsidRPr="00791556">
        <w:rPr>
          <w:lang w:val="fr-FR" w:eastAsia="en-US"/>
        </w:rPr>
        <w:t>mentorat</w:t>
      </w:r>
    </w:p>
    <w:p w14:paraId="166786E9" w14:textId="35E2D108" w:rsidR="00F21F6E" w:rsidRPr="00791556" w:rsidRDefault="001E5B61" w:rsidP="00BF4BA5">
      <w:pPr>
        <w:pStyle w:val="ListParagraph"/>
        <w:numPr>
          <w:ilvl w:val="0"/>
          <w:numId w:val="21"/>
        </w:numPr>
        <w:ind w:left="1701" w:hanging="1701"/>
        <w:rPr>
          <w:lang w:val="fr-FR" w:eastAsia="en-US"/>
        </w:rPr>
      </w:pPr>
      <w:r w:rsidRPr="00791556">
        <w:rPr>
          <w:lang w:val="fr-FR" w:eastAsia="en-US"/>
        </w:rPr>
        <w:t xml:space="preserve">Explication </w:t>
      </w:r>
      <w:r w:rsidR="00F21F6E" w:rsidRPr="00791556">
        <w:rPr>
          <w:lang w:val="fr-FR" w:eastAsia="en-US"/>
        </w:rPr>
        <w:t xml:space="preserve">des besoins en fonction </w:t>
      </w:r>
      <w:r w:rsidRPr="00791556">
        <w:rPr>
          <w:lang w:val="fr-FR" w:eastAsia="en-US"/>
        </w:rPr>
        <w:t>des compétences identifiées</w:t>
      </w:r>
    </w:p>
    <w:p w14:paraId="418AAF22" w14:textId="2706BF0E" w:rsidR="00F21F6E" w:rsidRPr="00791556" w:rsidRDefault="00F21F6E" w:rsidP="00BF4BA5">
      <w:pPr>
        <w:pStyle w:val="ListParagraph"/>
        <w:numPr>
          <w:ilvl w:val="0"/>
          <w:numId w:val="21"/>
        </w:numPr>
        <w:ind w:left="1701" w:hanging="1701"/>
        <w:rPr>
          <w:lang w:val="fr-FR" w:eastAsia="en-US"/>
        </w:rPr>
      </w:pPr>
      <w:r w:rsidRPr="00791556">
        <w:rPr>
          <w:lang w:val="fr-FR" w:eastAsia="en-US"/>
        </w:rPr>
        <w:t>Nom d</w:t>
      </w:r>
      <w:r w:rsidR="00791556" w:rsidRPr="00791556">
        <w:rPr>
          <w:lang w:val="fr-FR" w:eastAsia="en-US"/>
        </w:rPr>
        <w:t>e la personne mentor</w:t>
      </w:r>
      <w:r w:rsidR="001E5B61" w:rsidRPr="00791556">
        <w:rPr>
          <w:lang w:val="fr-FR" w:eastAsia="en-US"/>
        </w:rPr>
        <w:t xml:space="preserve"> </w:t>
      </w:r>
      <w:r w:rsidRPr="00791556">
        <w:rPr>
          <w:lang w:val="fr-FR" w:eastAsia="en-US"/>
        </w:rPr>
        <w:t>souhaité</w:t>
      </w:r>
      <w:r w:rsidR="00791556" w:rsidRPr="00791556">
        <w:rPr>
          <w:lang w:val="fr-FR" w:eastAsia="en-US"/>
        </w:rPr>
        <w:t>e</w:t>
      </w:r>
      <w:r w:rsidRPr="00791556">
        <w:rPr>
          <w:lang w:val="fr-FR" w:eastAsia="en-US"/>
        </w:rPr>
        <w:t xml:space="preserve"> et démonstration </w:t>
      </w:r>
      <w:r w:rsidR="001E5B61" w:rsidRPr="00791556">
        <w:rPr>
          <w:lang w:val="fr-FR" w:eastAsia="en-US"/>
        </w:rPr>
        <w:t>par le</w:t>
      </w:r>
      <w:r w:rsidR="00791556" w:rsidRPr="00791556">
        <w:rPr>
          <w:lang w:val="fr-FR" w:eastAsia="en-US"/>
        </w:rPr>
        <w:t xml:space="preserve"> ou la</w:t>
      </w:r>
      <w:r w:rsidR="001E5B61" w:rsidRPr="00791556">
        <w:rPr>
          <w:lang w:val="fr-FR" w:eastAsia="en-US"/>
        </w:rPr>
        <w:t xml:space="preserve"> </w:t>
      </w:r>
      <w:proofErr w:type="spellStart"/>
      <w:r w:rsidR="001E5B61" w:rsidRPr="00791556">
        <w:rPr>
          <w:lang w:val="fr-FR" w:eastAsia="en-US"/>
        </w:rPr>
        <w:t>candidat</w:t>
      </w:r>
      <w:r w:rsidR="00791556" w:rsidRPr="00791556">
        <w:rPr>
          <w:lang w:val="fr-FR" w:eastAsia="en-US"/>
        </w:rPr>
        <w:t>.</w:t>
      </w:r>
      <w:r w:rsidR="001E5B61" w:rsidRPr="00791556">
        <w:rPr>
          <w:lang w:val="fr-FR" w:eastAsia="en-US"/>
        </w:rPr>
        <w:t>e</w:t>
      </w:r>
      <w:proofErr w:type="spellEnd"/>
      <w:r w:rsidR="001E5B61" w:rsidRPr="00791556">
        <w:rPr>
          <w:lang w:val="fr-FR" w:eastAsia="en-US"/>
        </w:rPr>
        <w:t xml:space="preserve"> que cel</w:t>
      </w:r>
      <w:r w:rsidR="00791556" w:rsidRPr="00791556">
        <w:rPr>
          <w:lang w:val="fr-FR" w:eastAsia="en-US"/>
        </w:rPr>
        <w:t>le</w:t>
      </w:r>
      <w:r w:rsidR="001E5B61" w:rsidRPr="00791556">
        <w:rPr>
          <w:lang w:val="fr-FR" w:eastAsia="en-US"/>
        </w:rPr>
        <w:t>-ci possède l</w:t>
      </w:r>
      <w:r w:rsidRPr="00791556">
        <w:rPr>
          <w:lang w:val="fr-FR" w:eastAsia="en-US"/>
        </w:rPr>
        <w:t xml:space="preserve">es aptitudes </w:t>
      </w:r>
      <w:r w:rsidR="001E5B61" w:rsidRPr="00791556">
        <w:rPr>
          <w:lang w:val="fr-FR" w:eastAsia="en-US"/>
        </w:rPr>
        <w:t xml:space="preserve">nécessaires </w:t>
      </w:r>
      <w:r w:rsidRPr="00791556">
        <w:rPr>
          <w:lang w:val="fr-FR" w:eastAsia="en-US"/>
        </w:rPr>
        <w:t>pour favoriser l’atteinte des objectifs énoncés</w:t>
      </w:r>
    </w:p>
    <w:p w14:paraId="44E871BC" w14:textId="7677A662" w:rsidR="00F21F6E" w:rsidRPr="00791556" w:rsidRDefault="0F5B144F" w:rsidP="001E5B61">
      <w:pPr>
        <w:pStyle w:val="ListParagraph"/>
        <w:numPr>
          <w:ilvl w:val="0"/>
          <w:numId w:val="21"/>
        </w:numPr>
        <w:ind w:left="1701" w:hanging="1701"/>
        <w:rPr>
          <w:rFonts w:eastAsiaTheme="minorEastAsia" w:cstheme="minorBidi"/>
          <w:szCs w:val="24"/>
          <w:lang w:val="fr-FR" w:eastAsia="en-US"/>
        </w:rPr>
      </w:pPr>
      <w:r w:rsidRPr="00791556">
        <w:rPr>
          <w:rFonts w:eastAsiaTheme="minorEastAsia"/>
          <w:lang w:val="fr-FR" w:eastAsia="en-US"/>
        </w:rPr>
        <w:t>C</w:t>
      </w:r>
      <w:r w:rsidR="001E5B61" w:rsidRPr="00791556">
        <w:rPr>
          <w:rFonts w:eastAsiaTheme="minorEastAsia"/>
          <w:lang w:val="fr-FR" w:eastAsia="en-US"/>
        </w:rPr>
        <w:t>urriculum vitae</w:t>
      </w:r>
      <w:r w:rsidRPr="00791556">
        <w:rPr>
          <w:rFonts w:eastAsiaTheme="minorEastAsia"/>
          <w:lang w:val="fr-FR" w:eastAsia="en-US"/>
        </w:rPr>
        <w:t>, lettre d’intention et bio</w:t>
      </w:r>
      <w:r w:rsidR="001E5B61" w:rsidRPr="00791556">
        <w:rPr>
          <w:rFonts w:eastAsiaTheme="minorEastAsia"/>
          <w:lang w:val="fr-FR" w:eastAsia="en-US"/>
        </w:rPr>
        <w:t>graphie</w:t>
      </w:r>
      <w:r w:rsidRPr="00791556">
        <w:rPr>
          <w:rFonts w:eastAsiaTheme="minorEastAsia"/>
          <w:lang w:val="fr-FR" w:eastAsia="en-US"/>
        </w:rPr>
        <w:t xml:space="preserve"> d</w:t>
      </w:r>
      <w:r w:rsidR="00791556" w:rsidRPr="00791556">
        <w:rPr>
          <w:rFonts w:eastAsiaTheme="minorEastAsia"/>
          <w:lang w:val="fr-FR" w:eastAsia="en-US"/>
        </w:rPr>
        <w:t>e la personne</w:t>
      </w:r>
      <w:r w:rsidRPr="00791556">
        <w:rPr>
          <w:rFonts w:eastAsiaTheme="minorEastAsia"/>
          <w:lang w:val="fr-FR" w:eastAsia="en-US"/>
        </w:rPr>
        <w:t xml:space="preserve"> </w:t>
      </w:r>
      <w:r w:rsidR="001E5B61" w:rsidRPr="00791556">
        <w:rPr>
          <w:rFonts w:eastAsiaTheme="minorEastAsia"/>
          <w:lang w:val="fr-FR" w:eastAsia="en-US"/>
        </w:rPr>
        <w:t>mentor</w:t>
      </w:r>
      <w:r w:rsidRPr="00791556">
        <w:rPr>
          <w:rFonts w:eastAsiaTheme="minorEastAsia"/>
          <w:lang w:val="fr-FR" w:eastAsia="en-US"/>
        </w:rPr>
        <w:t xml:space="preserve"> pour permettre au jury d’identifier ses compétences et son expérience </w:t>
      </w:r>
      <w:r w:rsidR="001E5B61" w:rsidRPr="00791556">
        <w:rPr>
          <w:rFonts w:eastAsiaTheme="minorEastAsia"/>
          <w:lang w:val="fr-FR" w:eastAsia="en-US"/>
        </w:rPr>
        <w:t xml:space="preserve">en lien avec les besoins </w:t>
      </w:r>
      <w:r w:rsidR="001E5B61" w:rsidRPr="00791556">
        <w:t xml:space="preserve">identifiés </w:t>
      </w:r>
      <w:r w:rsidRPr="00791556">
        <w:rPr>
          <w:lang w:val="fr-FR"/>
        </w:rPr>
        <w:t xml:space="preserve">(le </w:t>
      </w:r>
      <w:r w:rsidR="00791556" w:rsidRPr="00791556">
        <w:rPr>
          <w:lang w:val="fr-FR"/>
        </w:rPr>
        <w:t xml:space="preserve">ou la </w:t>
      </w:r>
      <w:r w:rsidRPr="00791556">
        <w:rPr>
          <w:lang w:val="fr-FR"/>
        </w:rPr>
        <w:t>coach doit expliquer pourquoi et comment il</w:t>
      </w:r>
      <w:r w:rsidR="00791556" w:rsidRPr="00791556">
        <w:rPr>
          <w:lang w:val="fr-FR"/>
        </w:rPr>
        <w:t xml:space="preserve"> ou elle</w:t>
      </w:r>
      <w:r w:rsidRPr="00791556">
        <w:rPr>
          <w:lang w:val="fr-FR"/>
        </w:rPr>
        <w:t xml:space="preserve"> compte aider l’artiste)</w:t>
      </w:r>
    </w:p>
    <w:p w14:paraId="144A5D23" w14:textId="6F45DBDE" w:rsidR="00F21F6E" w:rsidRPr="00791556" w:rsidRDefault="00F21F6E" w:rsidP="00C7397B">
      <w:pPr>
        <w:pStyle w:val="Heading3"/>
        <w:rPr>
          <w:rFonts w:eastAsiaTheme="minorHAnsi"/>
          <w:lang w:val="fr-FR" w:eastAsia="en-US"/>
        </w:rPr>
      </w:pPr>
      <w:r w:rsidRPr="00791556">
        <w:rPr>
          <w:rFonts w:eastAsiaTheme="minorHAnsi"/>
          <w:lang w:val="fr-FR" w:eastAsia="en-US"/>
        </w:rPr>
        <w:t>Évaluation</w:t>
      </w:r>
      <w:r w:rsidR="005A549B" w:rsidRPr="00791556">
        <w:rPr>
          <w:rFonts w:eastAsiaTheme="minorHAnsi"/>
          <w:lang w:val="fr-FR" w:eastAsia="en-US"/>
        </w:rPr>
        <w:t xml:space="preserve"> des demandes </w:t>
      </w:r>
    </w:p>
    <w:p w14:paraId="738610EB" w14:textId="42ED4295" w:rsidR="00F21F6E" w:rsidRPr="00791556" w:rsidRDefault="00F21F6E" w:rsidP="00F21F6E">
      <w:r w:rsidRPr="00791556">
        <w:t xml:space="preserve">Un jury </w:t>
      </w:r>
      <w:r w:rsidR="00C7397B" w:rsidRPr="00791556">
        <w:t xml:space="preserve">formé </w:t>
      </w:r>
      <w:r w:rsidRPr="00791556">
        <w:t>de trois pairs issu</w:t>
      </w:r>
      <w:r w:rsidR="00791556" w:rsidRPr="00791556">
        <w:t>.e</w:t>
      </w:r>
      <w:r w:rsidRPr="00791556">
        <w:t xml:space="preserve">s du comité </w:t>
      </w:r>
      <w:r w:rsidR="00C7397B" w:rsidRPr="00791556">
        <w:t>F</w:t>
      </w:r>
      <w:r w:rsidRPr="00791556">
        <w:t xml:space="preserve">ormation du RCQ </w:t>
      </w:r>
      <w:r w:rsidR="00C7397B" w:rsidRPr="00791556">
        <w:t>évaluera</w:t>
      </w:r>
      <w:r w:rsidRPr="00791556">
        <w:t xml:space="preserve"> les demandes reçues. </w:t>
      </w:r>
      <w:r w:rsidR="00C7397B" w:rsidRPr="00791556">
        <w:t>Il est à noter que ce jury change chaque année</w:t>
      </w:r>
      <w:r w:rsidRPr="00791556">
        <w:t>.</w:t>
      </w:r>
    </w:p>
    <w:p w14:paraId="0624443A" w14:textId="10ACEEAC" w:rsidR="00F21F6E" w:rsidRPr="00791556" w:rsidRDefault="00C7397B" w:rsidP="00C7397B">
      <w:r w:rsidRPr="00791556">
        <w:t xml:space="preserve">L’évaluation </w:t>
      </w:r>
      <w:r w:rsidR="00F21F6E" w:rsidRPr="00791556">
        <w:t xml:space="preserve">des demandes </w:t>
      </w:r>
      <w:r w:rsidRPr="00791556">
        <w:t>est basée</w:t>
      </w:r>
      <w:r w:rsidR="00F21F6E" w:rsidRPr="00791556">
        <w:t xml:space="preserve"> sur les critères suivants :</w:t>
      </w:r>
    </w:p>
    <w:p w14:paraId="355148A9" w14:textId="49E54960" w:rsidR="00F21F6E" w:rsidRPr="00791556" w:rsidRDefault="00791556" w:rsidP="00C7397B">
      <w:pPr>
        <w:pStyle w:val="ListParagraph"/>
        <w:numPr>
          <w:ilvl w:val="0"/>
          <w:numId w:val="22"/>
        </w:numPr>
        <w:ind w:left="1701" w:hanging="1701"/>
        <w:rPr>
          <w:rFonts w:eastAsiaTheme="minorHAnsi" w:cs="Calibri-Bold"/>
          <w:szCs w:val="22"/>
          <w:lang w:val="fr-FR" w:eastAsia="en-US"/>
        </w:rPr>
      </w:pPr>
      <w:r w:rsidRPr="00791556">
        <w:rPr>
          <w:rFonts w:eastAsiaTheme="minorHAnsi" w:cs="Calibri-Bold"/>
          <w:szCs w:val="22"/>
          <w:lang w:val="fr-FR" w:eastAsia="en-US"/>
        </w:rPr>
        <w:lastRenderedPageBreak/>
        <w:t>L</w:t>
      </w:r>
      <w:r w:rsidR="00C7397B" w:rsidRPr="00791556">
        <w:rPr>
          <w:rFonts w:eastAsiaTheme="minorHAnsi" w:cs="Calibri-Bold"/>
          <w:szCs w:val="22"/>
          <w:lang w:val="fr-FR" w:eastAsia="en-US"/>
        </w:rPr>
        <w:t>e</w:t>
      </w:r>
      <w:r w:rsidR="00F21F6E" w:rsidRPr="00791556">
        <w:rPr>
          <w:rFonts w:eastAsiaTheme="minorHAnsi" w:cs="Calibri-Bold"/>
          <w:szCs w:val="22"/>
          <w:lang w:val="fr-FR" w:eastAsia="en-US"/>
        </w:rPr>
        <w:t xml:space="preserve"> statut professionnel du conteur</w:t>
      </w:r>
      <w:r w:rsidR="00C7397B" w:rsidRPr="00791556">
        <w:rPr>
          <w:rFonts w:eastAsiaTheme="minorHAnsi" w:cs="Calibri-Bold"/>
          <w:szCs w:val="22"/>
          <w:lang w:val="fr-FR" w:eastAsia="en-US"/>
        </w:rPr>
        <w:t xml:space="preserve"> ou de la conteuse correspond au profil recherché;</w:t>
      </w:r>
    </w:p>
    <w:p w14:paraId="7E6AA877" w14:textId="411CE3F2" w:rsidR="00F21F6E" w:rsidRPr="00791556" w:rsidRDefault="00791556" w:rsidP="00C7397B">
      <w:pPr>
        <w:pStyle w:val="ListParagraph"/>
        <w:numPr>
          <w:ilvl w:val="0"/>
          <w:numId w:val="22"/>
        </w:numPr>
        <w:ind w:left="1701" w:hanging="1701"/>
        <w:rPr>
          <w:rFonts w:eastAsiaTheme="minorHAnsi" w:cs="Calibri-Bold"/>
          <w:szCs w:val="22"/>
          <w:lang w:val="fr-FR" w:eastAsia="en-US"/>
        </w:rPr>
      </w:pPr>
      <w:r w:rsidRPr="00791556">
        <w:rPr>
          <w:rFonts w:eastAsiaTheme="minorHAnsi" w:cs="Calibri-Bold"/>
          <w:szCs w:val="22"/>
          <w:lang w:val="fr-FR" w:eastAsia="en-US"/>
        </w:rPr>
        <w:t>L</w:t>
      </w:r>
      <w:r w:rsidR="00F21F6E" w:rsidRPr="00791556">
        <w:rPr>
          <w:rFonts w:eastAsiaTheme="minorHAnsi" w:cs="Calibri-Bold"/>
          <w:szCs w:val="22"/>
          <w:lang w:val="fr-FR" w:eastAsia="en-US"/>
        </w:rPr>
        <w:t xml:space="preserve">es </w:t>
      </w:r>
      <w:r w:rsidR="00C7397B" w:rsidRPr="00791556">
        <w:rPr>
          <w:rFonts w:eastAsiaTheme="minorHAnsi" w:cs="Calibri-Bold"/>
          <w:szCs w:val="22"/>
          <w:lang w:val="fr-FR" w:eastAsia="en-US"/>
        </w:rPr>
        <w:t xml:space="preserve">compétences à travailler et les </w:t>
      </w:r>
      <w:r w:rsidR="00F21F6E" w:rsidRPr="00791556">
        <w:rPr>
          <w:rFonts w:eastAsiaTheme="minorHAnsi" w:cs="Calibri-Bold"/>
          <w:szCs w:val="22"/>
          <w:lang w:val="fr-FR" w:eastAsia="en-US"/>
        </w:rPr>
        <w:t xml:space="preserve">besoins </w:t>
      </w:r>
      <w:r w:rsidR="00C7397B" w:rsidRPr="00791556">
        <w:rPr>
          <w:rFonts w:eastAsiaTheme="minorHAnsi" w:cs="Calibri-Bold"/>
          <w:szCs w:val="22"/>
          <w:lang w:val="fr-FR" w:eastAsia="en-US"/>
        </w:rPr>
        <w:t>en mentorat</w:t>
      </w:r>
      <w:r w:rsidR="00F21F6E" w:rsidRPr="00791556">
        <w:rPr>
          <w:rFonts w:eastAsiaTheme="minorHAnsi" w:cs="Calibri-Bold"/>
          <w:szCs w:val="22"/>
          <w:lang w:val="fr-FR" w:eastAsia="en-US"/>
        </w:rPr>
        <w:t xml:space="preserve"> sont bien identifiés et réalistes</w:t>
      </w:r>
      <w:r w:rsidR="006B6927" w:rsidRPr="00791556">
        <w:rPr>
          <w:rFonts w:eastAsiaTheme="minorHAnsi" w:cs="Calibri-Bold"/>
          <w:szCs w:val="22"/>
          <w:lang w:val="fr-FR" w:eastAsia="en-US"/>
        </w:rPr>
        <w:t xml:space="preserve"> (</w:t>
      </w:r>
      <w:r w:rsidR="006B6927" w:rsidRPr="00791556">
        <w:rPr>
          <w:rFonts w:eastAsiaTheme="minorHAnsi" w:cs="Calibri-Bold"/>
          <w:b/>
          <w:bCs/>
          <w:szCs w:val="22"/>
          <w:lang w:val="fr-FR" w:eastAsia="en-US"/>
        </w:rPr>
        <w:t>maximum de trois</w:t>
      </w:r>
      <w:r w:rsidR="006B6927" w:rsidRPr="00791556">
        <w:rPr>
          <w:rFonts w:eastAsiaTheme="minorHAnsi" w:cs="Calibri-Bold"/>
          <w:szCs w:val="22"/>
          <w:lang w:val="fr-FR" w:eastAsia="en-US"/>
        </w:rPr>
        <w:t>)</w:t>
      </w:r>
      <w:r w:rsidR="00C7397B" w:rsidRPr="00791556">
        <w:rPr>
          <w:rFonts w:eastAsiaTheme="minorHAnsi" w:cs="Calibri-Bold"/>
          <w:szCs w:val="22"/>
          <w:lang w:val="fr-FR" w:eastAsia="en-US"/>
        </w:rPr>
        <w:t>;</w:t>
      </w:r>
    </w:p>
    <w:p w14:paraId="77D42177" w14:textId="18496E21" w:rsidR="00F21F6E" w:rsidRPr="00791556" w:rsidRDefault="00791556" w:rsidP="00C7397B">
      <w:pPr>
        <w:pStyle w:val="ListParagraph"/>
        <w:numPr>
          <w:ilvl w:val="0"/>
          <w:numId w:val="22"/>
        </w:numPr>
        <w:ind w:left="1701" w:hanging="1701"/>
        <w:rPr>
          <w:rFonts w:eastAsiaTheme="minorHAnsi" w:cs="Calibri-Bold"/>
          <w:szCs w:val="22"/>
          <w:lang w:val="fr-FR" w:eastAsia="en-US"/>
        </w:rPr>
      </w:pPr>
      <w:r w:rsidRPr="00791556">
        <w:rPr>
          <w:rFonts w:eastAsiaTheme="minorHAnsi" w:cs="Calibri-Bold"/>
          <w:szCs w:val="22"/>
          <w:lang w:val="fr-FR" w:eastAsia="en-US"/>
        </w:rPr>
        <w:t>L</w:t>
      </w:r>
      <w:r w:rsidR="00F21F6E" w:rsidRPr="00791556">
        <w:rPr>
          <w:rFonts w:eastAsiaTheme="minorHAnsi" w:cs="Calibri-Bold"/>
          <w:szCs w:val="22"/>
          <w:lang w:val="fr-FR" w:eastAsia="en-US"/>
        </w:rPr>
        <w:t>’explication du choix du</w:t>
      </w:r>
      <w:r w:rsidR="00C7397B" w:rsidRPr="00791556">
        <w:rPr>
          <w:rFonts w:eastAsiaTheme="minorHAnsi" w:cs="Calibri-Bold"/>
          <w:szCs w:val="22"/>
          <w:lang w:val="fr-FR" w:eastAsia="en-US"/>
        </w:rPr>
        <w:t xml:space="preserve"> mentor</w:t>
      </w:r>
      <w:r w:rsidR="00F21F6E" w:rsidRPr="00791556">
        <w:rPr>
          <w:rFonts w:eastAsiaTheme="minorHAnsi" w:cs="Calibri-Bold"/>
          <w:szCs w:val="22"/>
          <w:lang w:val="fr-FR" w:eastAsia="en-US"/>
        </w:rPr>
        <w:t xml:space="preserve"> est claire et logique en fonction des besoins</w:t>
      </w:r>
      <w:r w:rsidR="00C7397B" w:rsidRPr="00791556">
        <w:rPr>
          <w:rFonts w:eastAsiaTheme="minorHAnsi" w:cs="Calibri-Bold"/>
          <w:szCs w:val="22"/>
          <w:lang w:val="fr-FR" w:eastAsia="en-US"/>
        </w:rPr>
        <w:t xml:space="preserve"> énoncés;</w:t>
      </w:r>
    </w:p>
    <w:p w14:paraId="1D19A33B" w14:textId="6CAE8A30" w:rsidR="003A44F9" w:rsidRPr="00791556" w:rsidRDefault="00791556" w:rsidP="00C7397B">
      <w:pPr>
        <w:pStyle w:val="ListParagraph"/>
        <w:numPr>
          <w:ilvl w:val="0"/>
          <w:numId w:val="22"/>
        </w:numPr>
        <w:ind w:left="1701" w:hanging="1701"/>
        <w:rPr>
          <w:rFonts w:eastAsiaTheme="minorHAnsi" w:cs="Calibri-Bold"/>
          <w:szCs w:val="22"/>
          <w:lang w:val="fr-FR" w:eastAsia="en-US"/>
        </w:rPr>
      </w:pPr>
      <w:r w:rsidRPr="00791556">
        <w:rPr>
          <w:rFonts w:eastAsiaTheme="minorHAnsi" w:cs="Calibri-Bold"/>
          <w:szCs w:val="22"/>
          <w:lang w:val="fr-FR" w:eastAsia="en-US"/>
        </w:rPr>
        <w:t>L</w:t>
      </w:r>
      <w:r w:rsidR="00F21F6E" w:rsidRPr="00791556">
        <w:rPr>
          <w:rFonts w:eastAsiaTheme="minorHAnsi" w:cs="Calibri-Bold"/>
          <w:szCs w:val="22"/>
          <w:lang w:val="fr-FR" w:eastAsia="en-US"/>
        </w:rPr>
        <w:t xml:space="preserve">e candidat </w:t>
      </w:r>
      <w:r w:rsidR="00C7397B" w:rsidRPr="00791556">
        <w:rPr>
          <w:rFonts w:eastAsiaTheme="minorHAnsi" w:cs="Calibri-Bold"/>
          <w:szCs w:val="22"/>
          <w:lang w:val="fr-FR" w:eastAsia="en-US"/>
        </w:rPr>
        <w:t xml:space="preserve">ou la candidate </w:t>
      </w:r>
      <w:r w:rsidR="00F21F6E" w:rsidRPr="00791556">
        <w:rPr>
          <w:rFonts w:eastAsiaTheme="minorHAnsi" w:cs="Calibri-Bold"/>
          <w:szCs w:val="22"/>
          <w:lang w:val="fr-FR" w:eastAsia="en-US"/>
        </w:rPr>
        <w:t xml:space="preserve">a su démontrer que les compétences </w:t>
      </w:r>
      <w:r w:rsidR="00C7397B" w:rsidRPr="00791556">
        <w:rPr>
          <w:rFonts w:eastAsiaTheme="minorHAnsi" w:cs="Calibri-Bold"/>
          <w:szCs w:val="22"/>
          <w:lang w:val="fr-FR" w:eastAsia="en-US"/>
        </w:rPr>
        <w:t>visées vont</w:t>
      </w:r>
      <w:r w:rsidR="00F21F6E" w:rsidRPr="00791556">
        <w:rPr>
          <w:rFonts w:eastAsiaTheme="minorHAnsi" w:cs="Calibri-Bold"/>
          <w:szCs w:val="22"/>
          <w:lang w:val="fr-FR" w:eastAsia="en-US"/>
        </w:rPr>
        <w:t xml:space="preserve"> au-delà des besoins spécifiques d’un projet de spectacle et auront un impact sur son développement artistique et professionnel à moyen et long terme</w:t>
      </w:r>
      <w:r w:rsidR="00C7397B" w:rsidRPr="00791556">
        <w:rPr>
          <w:rFonts w:eastAsiaTheme="minorHAnsi" w:cs="Calibri-Bold"/>
          <w:szCs w:val="22"/>
          <w:lang w:val="fr-FR" w:eastAsia="en-US"/>
        </w:rPr>
        <w:t>s</w:t>
      </w:r>
      <w:r w:rsidR="00F21F6E" w:rsidRPr="00791556">
        <w:rPr>
          <w:rFonts w:eastAsiaTheme="minorHAnsi" w:cs="Calibri-Bold"/>
          <w:szCs w:val="22"/>
          <w:lang w:val="fr-FR" w:eastAsia="en-US"/>
        </w:rPr>
        <w:t>.</w:t>
      </w:r>
    </w:p>
    <w:p w14:paraId="6FE27E73" w14:textId="3B555DDA" w:rsidR="008F47A1" w:rsidRPr="00791556" w:rsidRDefault="00C7397B" w:rsidP="00C7397B">
      <w:pPr>
        <w:rPr>
          <w:b/>
          <w:bCs/>
          <w:color w:val="C00000"/>
        </w:rPr>
      </w:pPr>
      <w:r w:rsidRPr="00791556">
        <w:rPr>
          <w:b/>
          <w:bCs/>
          <w:noProof/>
          <w:color w:val="C00000"/>
          <w:u w:val="single"/>
        </w:rPr>
        <w:drawing>
          <wp:anchor distT="0" distB="0" distL="114300" distR="114300" simplePos="0" relativeHeight="251658752" behindDoc="0" locked="0" layoutInCell="1" allowOverlap="1" wp14:anchorId="124B4FCE" wp14:editId="747D32AA">
            <wp:simplePos x="0" y="0"/>
            <wp:positionH relativeFrom="column">
              <wp:posOffset>0</wp:posOffset>
            </wp:positionH>
            <wp:positionV relativeFrom="paragraph">
              <wp:posOffset>27940</wp:posOffset>
            </wp:positionV>
            <wp:extent cx="333375" cy="333375"/>
            <wp:effectExtent l="0" t="0" r="0" b="0"/>
            <wp:wrapThrough wrapText="bothSides">
              <wp:wrapPolygon edited="0">
                <wp:start x="3703" y="0"/>
                <wp:lineTo x="0" y="3703"/>
                <wp:lineTo x="0" y="17280"/>
                <wp:lineTo x="3703" y="20983"/>
                <wp:lineTo x="17280" y="20983"/>
                <wp:lineTo x="20983" y="17280"/>
                <wp:lineTo x="20983" y="3703"/>
                <wp:lineTo x="17280" y="0"/>
                <wp:lineTo x="3703"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006B6927" w:rsidRPr="00791556">
        <w:rPr>
          <w:rFonts w:eastAsiaTheme="minorHAnsi" w:cs="Calibri-Bold"/>
          <w:b/>
          <w:bCs/>
          <w:color w:val="C00000"/>
          <w:szCs w:val="22"/>
          <w:lang w:val="fr-FR" w:eastAsia="en-US"/>
        </w:rPr>
        <w:t>L</w:t>
      </w:r>
      <w:proofErr w:type="spellStart"/>
      <w:r w:rsidR="006B6927" w:rsidRPr="00791556">
        <w:rPr>
          <w:b/>
          <w:bCs/>
          <w:color w:val="C00000"/>
        </w:rPr>
        <w:t>a</w:t>
      </w:r>
      <w:proofErr w:type="spellEnd"/>
      <w:r w:rsidR="006B6927" w:rsidRPr="00791556">
        <w:rPr>
          <w:b/>
          <w:bCs/>
          <w:color w:val="C00000"/>
        </w:rPr>
        <w:t xml:space="preserve"> candidature doit </w:t>
      </w:r>
      <w:r w:rsidR="008F47A1" w:rsidRPr="00791556">
        <w:rPr>
          <w:b/>
          <w:bCs/>
          <w:color w:val="C00000"/>
        </w:rPr>
        <w:t xml:space="preserve">démontrer </w:t>
      </w:r>
      <w:r w:rsidR="006B6927" w:rsidRPr="00791556">
        <w:rPr>
          <w:b/>
          <w:bCs/>
          <w:color w:val="C00000"/>
        </w:rPr>
        <w:t>un lien clair entre le mentorat demandé et</w:t>
      </w:r>
      <w:r w:rsidR="008F47A1" w:rsidRPr="00791556">
        <w:rPr>
          <w:b/>
          <w:bCs/>
          <w:color w:val="C00000"/>
        </w:rPr>
        <w:t xml:space="preserve"> l</w:t>
      </w:r>
      <w:r w:rsidR="006B6927" w:rsidRPr="00791556">
        <w:rPr>
          <w:b/>
          <w:bCs/>
          <w:color w:val="C00000"/>
        </w:rPr>
        <w:t xml:space="preserve">a </w:t>
      </w:r>
      <w:r w:rsidR="008F47A1" w:rsidRPr="00791556">
        <w:rPr>
          <w:b/>
          <w:bCs/>
          <w:color w:val="C00000"/>
        </w:rPr>
        <w:t xml:space="preserve">démarche artistique </w:t>
      </w:r>
      <w:r w:rsidR="006B6927" w:rsidRPr="00791556">
        <w:rPr>
          <w:b/>
          <w:bCs/>
          <w:color w:val="C00000"/>
        </w:rPr>
        <w:t>du conteur ou de la conteuse.</w:t>
      </w:r>
    </w:p>
    <w:p w14:paraId="637805D2" w14:textId="43F0E650" w:rsidR="009B70EA" w:rsidRPr="00791556" w:rsidRDefault="009B70EA" w:rsidP="006B6927">
      <w:r w:rsidRPr="00791556">
        <w:rPr>
          <w:b/>
          <w:bCs/>
        </w:rPr>
        <w:t xml:space="preserve">Les réponses seront transmises </w:t>
      </w:r>
      <w:r w:rsidR="00791556" w:rsidRPr="00791556">
        <w:rPr>
          <w:b/>
          <w:bCs/>
        </w:rPr>
        <w:t>au cour</w:t>
      </w:r>
      <w:r w:rsidR="00791556">
        <w:rPr>
          <w:b/>
          <w:bCs/>
        </w:rPr>
        <w:t>ant</w:t>
      </w:r>
      <w:r w:rsidR="00791556" w:rsidRPr="00791556">
        <w:rPr>
          <w:b/>
          <w:bCs/>
        </w:rPr>
        <w:t xml:space="preserve"> du mois de septembre</w:t>
      </w:r>
      <w:r w:rsidR="006B6927" w:rsidRPr="00791556">
        <w:t xml:space="preserve">. De cette façon, les mentorats pourront débuter dès </w:t>
      </w:r>
      <w:r w:rsidR="00CC638A" w:rsidRPr="00791556">
        <w:t>la fin</w:t>
      </w:r>
      <w:r w:rsidR="006B6927" w:rsidRPr="00791556">
        <w:t xml:space="preserve"> septembre.</w:t>
      </w:r>
    </w:p>
    <w:p w14:paraId="2D6DE663" w14:textId="10A369D6" w:rsidR="006B6927" w:rsidRPr="00791556" w:rsidRDefault="006B6927" w:rsidP="006B6927">
      <w:pPr>
        <w:pStyle w:val="Heading3"/>
        <w:rPr>
          <w:rFonts w:eastAsia="Times New Roman"/>
          <w:lang w:eastAsia="fr-CA"/>
        </w:rPr>
      </w:pPr>
      <w:r w:rsidRPr="00791556">
        <w:rPr>
          <w:rFonts w:eastAsia="Times New Roman"/>
          <w:lang w:eastAsia="fr-CA"/>
        </w:rPr>
        <w:t>Inscription</w:t>
      </w:r>
    </w:p>
    <w:p w14:paraId="59E567F6" w14:textId="61A524B8" w:rsidR="006B6927" w:rsidRPr="00791556" w:rsidRDefault="006B6927" w:rsidP="001B7B5E">
      <w:r w:rsidRPr="00791556">
        <w:rPr>
          <w:rFonts w:eastAsiaTheme="minorEastAsia" w:cs="Calibri-Bold"/>
          <w:lang w:val="fr-FR" w:eastAsia="en-US"/>
        </w:rPr>
        <w:t xml:space="preserve">Les </w:t>
      </w:r>
      <w:r w:rsidR="001B7B5E" w:rsidRPr="00791556">
        <w:rPr>
          <w:rFonts w:eastAsiaTheme="minorEastAsia" w:cs="Calibri-Bold"/>
          <w:lang w:val="fr-FR" w:eastAsia="en-US"/>
        </w:rPr>
        <w:t xml:space="preserve">personnes </w:t>
      </w:r>
      <w:r w:rsidRPr="00791556">
        <w:rPr>
          <w:rFonts w:eastAsiaTheme="minorEastAsia" w:cs="Calibri-Bold"/>
          <w:lang w:val="fr-FR" w:eastAsia="en-US"/>
        </w:rPr>
        <w:t>intéressé</w:t>
      </w:r>
      <w:r w:rsidR="001B7B5E" w:rsidRPr="00791556">
        <w:rPr>
          <w:rFonts w:eastAsiaTheme="minorEastAsia" w:cs="Calibri-Bold"/>
          <w:lang w:val="fr-FR" w:eastAsia="en-US"/>
        </w:rPr>
        <w:t>e</w:t>
      </w:r>
      <w:r w:rsidRPr="00791556">
        <w:rPr>
          <w:rFonts w:eastAsiaTheme="minorEastAsia" w:cs="Calibri-Bold"/>
          <w:lang w:val="fr-FR" w:eastAsia="en-US"/>
        </w:rPr>
        <w:t xml:space="preserve">s doivent remplir le </w:t>
      </w:r>
      <w:hyperlink r:id="rId7" w:history="1">
        <w:r w:rsidRPr="002C3AB1">
          <w:rPr>
            <w:rStyle w:val="Hyperlink"/>
            <w:rFonts w:eastAsia="Times New Roman" w:cs="Arial"/>
            <w:lang w:eastAsia="fr-CA"/>
          </w:rPr>
          <w:t xml:space="preserve">formulaire </w:t>
        </w:r>
        <w:r w:rsidR="001B7B5E" w:rsidRPr="002C3AB1">
          <w:rPr>
            <w:rStyle w:val="Hyperlink"/>
            <w:rFonts w:eastAsia="Times New Roman" w:cs="Arial"/>
            <w:lang w:eastAsia="fr-CA"/>
          </w:rPr>
          <w:t>d’inscription</w:t>
        </w:r>
      </w:hyperlink>
      <w:r w:rsidRPr="00791556">
        <w:rPr>
          <w:rFonts w:eastAsia="Times New Roman" w:cs="Arial"/>
          <w:lang w:eastAsia="fr-CA"/>
        </w:rPr>
        <w:t xml:space="preserve"> et </w:t>
      </w:r>
      <w:r w:rsidRPr="00791556">
        <w:rPr>
          <w:rFonts w:eastAsiaTheme="minorEastAsia" w:cs="Calibri-Bold"/>
          <w:lang w:val="fr-FR" w:eastAsia="en-US"/>
        </w:rPr>
        <w:t>transmettre</w:t>
      </w:r>
      <w:r w:rsidR="001B7B5E" w:rsidRPr="00791556">
        <w:rPr>
          <w:rFonts w:eastAsiaTheme="minorEastAsia" w:cs="Calibri-Bold"/>
          <w:lang w:val="fr-FR" w:eastAsia="en-US"/>
        </w:rPr>
        <w:t xml:space="preserve"> l’ensemble</w:t>
      </w:r>
      <w:r w:rsidRPr="00791556">
        <w:rPr>
          <w:rFonts w:eastAsiaTheme="minorEastAsia" w:cs="Calibri-Bold"/>
          <w:lang w:val="fr-FR" w:eastAsia="en-US"/>
        </w:rPr>
        <w:t xml:space="preserve"> </w:t>
      </w:r>
      <w:r w:rsidR="001B7B5E" w:rsidRPr="00791556">
        <w:rPr>
          <w:rFonts w:eastAsiaTheme="minorEastAsia" w:cs="Calibri-Bold"/>
          <w:lang w:val="fr-FR" w:eastAsia="en-US"/>
        </w:rPr>
        <w:t>d</w:t>
      </w:r>
      <w:r w:rsidRPr="00791556">
        <w:rPr>
          <w:rFonts w:eastAsiaTheme="minorEastAsia" w:cs="Calibri-Bold"/>
          <w:lang w:val="fr-FR" w:eastAsia="en-US"/>
        </w:rPr>
        <w:t xml:space="preserve">es documents </w:t>
      </w:r>
      <w:r w:rsidRPr="00791556">
        <w:t xml:space="preserve">exigés à </w:t>
      </w:r>
      <w:hyperlink r:id="rId8">
        <w:r w:rsidRPr="00791556">
          <w:rPr>
            <w:color w:val="0033CC"/>
            <w:u w:val="single"/>
          </w:rPr>
          <w:t>formation@conte.quebec</w:t>
        </w:r>
      </w:hyperlink>
      <w:r w:rsidR="001B7B5E" w:rsidRPr="00791556">
        <w:t>.</w:t>
      </w:r>
    </w:p>
    <w:p w14:paraId="1019DA62" w14:textId="45FAD2CA" w:rsidR="00CC0B00" w:rsidRPr="00791556" w:rsidRDefault="00CC0B00" w:rsidP="00CC0B00">
      <w:pPr>
        <w:jc w:val="center"/>
        <w:rPr>
          <w:rFonts w:eastAsia="Times New Roman" w:cs="Arial"/>
          <w:b/>
          <w:bCs/>
          <w:color w:val="2075AF"/>
          <w:lang w:eastAsia="fr-CA"/>
        </w:rPr>
      </w:pPr>
      <w:r w:rsidRPr="00791556">
        <w:rPr>
          <w:b/>
          <w:bCs/>
        </w:rPr>
        <w:t xml:space="preserve">DATE LIMITE : </w:t>
      </w:r>
      <w:r w:rsidR="00791556" w:rsidRPr="00791556">
        <w:rPr>
          <w:b/>
          <w:bCs/>
        </w:rPr>
        <w:t>1</w:t>
      </w:r>
      <w:r w:rsidR="00791556" w:rsidRPr="00791556">
        <w:rPr>
          <w:b/>
          <w:bCs/>
          <w:vertAlign w:val="superscript"/>
        </w:rPr>
        <w:t>er</w:t>
      </w:r>
      <w:r w:rsidR="00791556" w:rsidRPr="00791556">
        <w:rPr>
          <w:b/>
          <w:bCs/>
        </w:rPr>
        <w:t xml:space="preserve"> SEPTEMBRE</w:t>
      </w:r>
      <w:r w:rsidRPr="00791556">
        <w:rPr>
          <w:b/>
          <w:bCs/>
        </w:rPr>
        <w:t xml:space="preserve"> 202</w:t>
      </w:r>
      <w:r w:rsidR="00791556" w:rsidRPr="00791556">
        <w:rPr>
          <w:b/>
          <w:bCs/>
        </w:rPr>
        <w:t>3</w:t>
      </w:r>
      <w:r w:rsidRPr="00791556">
        <w:rPr>
          <w:b/>
          <w:bCs/>
        </w:rPr>
        <w:t xml:space="preserve"> À MINUIT</w:t>
      </w:r>
    </w:p>
    <w:p w14:paraId="463F29E8" w14:textId="0DEDA2A4" w:rsidR="00F21F6E" w:rsidRPr="00A82F8E" w:rsidRDefault="006B6927" w:rsidP="006B6927">
      <w:pPr>
        <w:pStyle w:val="Heading2"/>
        <w:rPr>
          <w:rFonts w:ascii="Avenir Next Medium" w:eastAsiaTheme="minorHAnsi" w:hAnsi="Avenir Next Medium"/>
          <w:szCs w:val="24"/>
          <w:lang w:val="fr-FR" w:eastAsia="en-US"/>
        </w:rPr>
      </w:pPr>
      <w:r w:rsidRPr="00A82F8E">
        <w:rPr>
          <w:rFonts w:eastAsiaTheme="minorHAnsi"/>
          <w:lang w:val="fr-FR" w:eastAsia="en-US"/>
        </w:rPr>
        <w:t>DIRECTIVES POUR LES PROJETS ACCEPTÉS</w:t>
      </w:r>
    </w:p>
    <w:p w14:paraId="5408B00C" w14:textId="208C5CE8" w:rsidR="00E22835" w:rsidRPr="00A82F8E" w:rsidRDefault="00E22835" w:rsidP="00AF72C0">
      <w:r w:rsidRPr="00A82F8E">
        <w:t>Une fois leur demande acceptée, les participant</w:t>
      </w:r>
      <w:r w:rsidR="00A82F8E" w:rsidRPr="00A82F8E">
        <w:t>.</w:t>
      </w:r>
      <w:r w:rsidRPr="00A82F8E">
        <w:t xml:space="preserve">es devront présenter un </w:t>
      </w:r>
      <w:r w:rsidRPr="00A82F8E">
        <w:rPr>
          <w:b/>
          <w:bCs/>
        </w:rPr>
        <w:t>plan de mentorat (</w:t>
      </w:r>
      <w:r w:rsidRPr="00A82F8E">
        <w:rPr>
          <w:b/>
          <w:bCs/>
          <w:i/>
          <w:iCs/>
        </w:rPr>
        <w:t>coaching</w:t>
      </w:r>
      <w:r w:rsidRPr="00A82F8E">
        <w:rPr>
          <w:b/>
          <w:bCs/>
        </w:rPr>
        <w:t>) comprenant un échéancier</w:t>
      </w:r>
      <w:r w:rsidRPr="00A82F8E">
        <w:t xml:space="preserve"> ainsi qu’un </w:t>
      </w:r>
      <w:r w:rsidRPr="00A82F8E">
        <w:rPr>
          <w:b/>
          <w:bCs/>
        </w:rPr>
        <w:t>budget prévisionnel du mentorat</w:t>
      </w:r>
      <w:r w:rsidRPr="00A82F8E">
        <w:t xml:space="preserve"> </w:t>
      </w:r>
      <w:r w:rsidR="0078335F" w:rsidRPr="00A82F8E">
        <w:t>à l</w:t>
      </w:r>
      <w:r w:rsidRPr="00A82F8E">
        <w:t>a personne responsable du programme. Il est à noter que le plan doit être créé avec l</w:t>
      </w:r>
      <w:r w:rsidR="00A82F8E" w:rsidRPr="00A82F8E">
        <w:t>a personne</w:t>
      </w:r>
      <w:r w:rsidRPr="00A82F8E">
        <w:t xml:space="preserve"> mentor et signé par </w:t>
      </w:r>
      <w:r w:rsidR="00A82F8E" w:rsidRPr="00A82F8E">
        <w:t>elle</w:t>
      </w:r>
      <w:r w:rsidRPr="00A82F8E">
        <w:t>.</w:t>
      </w:r>
    </w:p>
    <w:p w14:paraId="3B3F3739" w14:textId="18EC27CB" w:rsidR="006B6927" w:rsidRPr="00A82F8E" w:rsidRDefault="006B6927" w:rsidP="00CC0B00">
      <w:pPr>
        <w:rPr>
          <w:u w:val="single"/>
          <w:lang w:val="fr-FR" w:eastAsia="en-US"/>
        </w:rPr>
      </w:pPr>
      <w:r w:rsidRPr="00A82F8E">
        <w:rPr>
          <w:lang w:val="fr-FR" w:eastAsia="en-US"/>
        </w:rPr>
        <w:t>Les candidat</w:t>
      </w:r>
      <w:r w:rsidR="00A82F8E" w:rsidRPr="00A82F8E">
        <w:rPr>
          <w:lang w:val="fr-FR" w:eastAsia="en-US"/>
        </w:rPr>
        <w:t>.</w:t>
      </w:r>
      <w:r w:rsidRPr="00A82F8E">
        <w:rPr>
          <w:lang w:val="fr-FR" w:eastAsia="en-US"/>
        </w:rPr>
        <w:t>es retenu</w:t>
      </w:r>
      <w:r w:rsidR="00A82F8E" w:rsidRPr="00A82F8E">
        <w:rPr>
          <w:lang w:val="fr-FR" w:eastAsia="en-US"/>
        </w:rPr>
        <w:t>.e</w:t>
      </w:r>
      <w:r w:rsidRPr="00A82F8E">
        <w:rPr>
          <w:lang w:val="fr-FR" w:eastAsia="en-US"/>
        </w:rPr>
        <w:t xml:space="preserve">s </w:t>
      </w:r>
      <w:r w:rsidR="00F21F6E" w:rsidRPr="00A82F8E">
        <w:rPr>
          <w:lang w:val="fr-FR" w:eastAsia="en-US"/>
        </w:rPr>
        <w:t>disposer</w:t>
      </w:r>
      <w:r w:rsidRPr="00A82F8E">
        <w:rPr>
          <w:lang w:val="fr-FR" w:eastAsia="en-US"/>
        </w:rPr>
        <w:t>ont</w:t>
      </w:r>
      <w:r w:rsidR="00F21F6E" w:rsidRPr="00A82F8E">
        <w:rPr>
          <w:lang w:val="fr-FR" w:eastAsia="en-US"/>
        </w:rPr>
        <w:t xml:space="preserve"> d’un </w:t>
      </w:r>
      <w:r w:rsidR="00F21F6E" w:rsidRPr="00A82F8E">
        <w:rPr>
          <w:b/>
          <w:bCs/>
          <w:lang w:val="fr-FR" w:eastAsia="en-US"/>
        </w:rPr>
        <w:t>maximum de 2</w:t>
      </w:r>
      <w:r w:rsidR="00A82F8E" w:rsidRPr="00A82F8E">
        <w:rPr>
          <w:b/>
          <w:bCs/>
          <w:lang w:val="fr-FR" w:eastAsia="en-US"/>
        </w:rPr>
        <w:t>0</w:t>
      </w:r>
      <w:r w:rsidR="00F21F6E" w:rsidRPr="00A82F8E">
        <w:rPr>
          <w:b/>
          <w:bCs/>
          <w:lang w:val="fr-FR" w:eastAsia="en-US"/>
        </w:rPr>
        <w:t xml:space="preserve"> heures de </w:t>
      </w:r>
      <w:r w:rsidRPr="00A82F8E">
        <w:rPr>
          <w:b/>
          <w:bCs/>
          <w:lang w:val="fr-FR" w:eastAsia="en-US"/>
        </w:rPr>
        <w:t>mentorat</w:t>
      </w:r>
      <w:r w:rsidRPr="00A82F8E">
        <w:rPr>
          <w:lang w:val="fr-FR" w:eastAsia="en-US"/>
        </w:rPr>
        <w:t>. Ce nombre</w:t>
      </w:r>
      <w:r w:rsidR="00F21F6E" w:rsidRPr="00A82F8E">
        <w:rPr>
          <w:lang w:val="fr-FR" w:eastAsia="en-US"/>
        </w:rPr>
        <w:t xml:space="preserve"> peut varier selon les besoins </w:t>
      </w:r>
      <w:r w:rsidRPr="00A82F8E">
        <w:rPr>
          <w:lang w:val="fr-FR" w:eastAsia="en-US"/>
        </w:rPr>
        <w:t>de la personne mentorée</w:t>
      </w:r>
      <w:r w:rsidR="00F21F6E" w:rsidRPr="00A82F8E">
        <w:rPr>
          <w:lang w:val="fr-FR" w:eastAsia="en-US"/>
        </w:rPr>
        <w:t xml:space="preserve">. </w:t>
      </w:r>
    </w:p>
    <w:p w14:paraId="35E60D0B" w14:textId="0BA2F696" w:rsidR="00F21F6E" w:rsidRPr="00A82F8E" w:rsidRDefault="0F5B144F" w:rsidP="00CC0B00">
      <w:pPr>
        <w:rPr>
          <w:rFonts w:eastAsiaTheme="minorEastAsia"/>
          <w:lang w:val="fr-FR" w:eastAsia="en-US"/>
        </w:rPr>
      </w:pPr>
      <w:r w:rsidRPr="00A82F8E">
        <w:rPr>
          <w:rFonts w:eastAsiaTheme="minorEastAsia"/>
          <w:lang w:val="fr-FR" w:eastAsia="en-US"/>
        </w:rPr>
        <w:t xml:space="preserve">Les rencontres </w:t>
      </w:r>
      <w:r w:rsidR="006B6927" w:rsidRPr="00A82F8E">
        <w:rPr>
          <w:rFonts w:eastAsiaTheme="minorEastAsia"/>
          <w:lang w:val="fr-FR" w:eastAsia="en-US"/>
        </w:rPr>
        <w:t xml:space="preserve">de mentorat </w:t>
      </w:r>
      <w:r w:rsidRPr="00A82F8E">
        <w:rPr>
          <w:rFonts w:eastAsiaTheme="minorEastAsia"/>
          <w:lang w:val="fr-FR" w:eastAsia="en-US"/>
        </w:rPr>
        <w:t xml:space="preserve">se tiendront </w:t>
      </w:r>
      <w:r w:rsidRPr="00A82F8E">
        <w:rPr>
          <w:rFonts w:eastAsiaTheme="minorEastAsia"/>
          <w:b/>
          <w:bCs/>
          <w:lang w:val="fr-FR" w:eastAsia="en-US"/>
        </w:rPr>
        <w:t xml:space="preserve">entre </w:t>
      </w:r>
      <w:r w:rsidR="00A82F8E" w:rsidRPr="00A82F8E">
        <w:rPr>
          <w:rFonts w:eastAsiaTheme="minorEastAsia"/>
          <w:b/>
          <w:bCs/>
          <w:lang w:val="fr-FR" w:eastAsia="en-US"/>
        </w:rPr>
        <w:t xml:space="preserve">le 30 </w:t>
      </w:r>
      <w:r w:rsidRPr="00A82F8E">
        <w:rPr>
          <w:rFonts w:eastAsiaTheme="minorEastAsia"/>
          <w:b/>
          <w:bCs/>
          <w:lang w:val="fr-FR" w:eastAsia="en-US"/>
        </w:rPr>
        <w:t>septembre 202</w:t>
      </w:r>
      <w:r w:rsidR="00A82F8E" w:rsidRPr="00A82F8E">
        <w:rPr>
          <w:rFonts w:eastAsiaTheme="minorEastAsia"/>
          <w:b/>
          <w:bCs/>
          <w:lang w:val="fr-FR" w:eastAsia="en-US"/>
        </w:rPr>
        <w:t>3</w:t>
      </w:r>
      <w:r w:rsidRPr="00A82F8E">
        <w:rPr>
          <w:rFonts w:eastAsiaTheme="minorEastAsia"/>
          <w:b/>
          <w:bCs/>
          <w:lang w:val="fr-FR" w:eastAsia="en-US"/>
        </w:rPr>
        <w:t xml:space="preserve"> et </w:t>
      </w:r>
      <w:r w:rsidR="00A82F8E" w:rsidRPr="00A82F8E">
        <w:rPr>
          <w:rFonts w:eastAsiaTheme="minorEastAsia"/>
          <w:b/>
          <w:bCs/>
          <w:lang w:val="fr-FR" w:eastAsia="en-US"/>
        </w:rPr>
        <w:t>le 20 mars</w:t>
      </w:r>
      <w:r w:rsidR="009B4AF7" w:rsidRPr="00A82F8E">
        <w:rPr>
          <w:rFonts w:eastAsiaTheme="minorEastAsia"/>
          <w:b/>
          <w:bCs/>
          <w:lang w:val="fr-FR" w:eastAsia="en-US"/>
        </w:rPr>
        <w:t xml:space="preserve"> 202</w:t>
      </w:r>
      <w:r w:rsidR="00A82F8E" w:rsidRPr="00A82F8E">
        <w:rPr>
          <w:rFonts w:eastAsiaTheme="minorEastAsia"/>
          <w:b/>
          <w:bCs/>
          <w:lang w:val="fr-FR" w:eastAsia="en-US"/>
        </w:rPr>
        <w:t>4</w:t>
      </w:r>
      <w:r w:rsidRPr="00A82F8E">
        <w:rPr>
          <w:rFonts w:eastAsiaTheme="minorEastAsia"/>
          <w:lang w:val="fr-FR" w:eastAsia="en-US"/>
        </w:rPr>
        <w:t xml:space="preserve">. </w:t>
      </w:r>
      <w:r w:rsidR="00CC0B00" w:rsidRPr="00A82F8E">
        <w:rPr>
          <w:rFonts w:eastAsiaTheme="minorEastAsia"/>
          <w:lang w:val="fr-FR" w:eastAsia="en-US"/>
        </w:rPr>
        <w:t>L'horaire des rencontres sera déterminé par un accord commun entre l'individu retenu et son</w:t>
      </w:r>
      <w:r w:rsidR="00A82F8E">
        <w:rPr>
          <w:rFonts w:eastAsiaTheme="minorEastAsia"/>
          <w:lang w:val="fr-FR" w:eastAsia="en-US"/>
        </w:rPr>
        <w:t xml:space="preserve"> ou sa</w:t>
      </w:r>
      <w:r w:rsidR="00CC0B00" w:rsidRPr="00A82F8E">
        <w:rPr>
          <w:rFonts w:eastAsiaTheme="minorEastAsia"/>
          <w:lang w:val="fr-FR" w:eastAsia="en-US"/>
        </w:rPr>
        <w:t xml:space="preserve"> mentor.</w:t>
      </w:r>
    </w:p>
    <w:p w14:paraId="68671956" w14:textId="77777777" w:rsidR="00CC638A" w:rsidRPr="00A82F8E" w:rsidRDefault="00CC638A" w:rsidP="00CC638A">
      <w:r w:rsidRPr="00A82F8E">
        <w:t>À mi-chemin du mentorat, un suivi sera effectué afin de s’assurer que le tout se déroule correctement, de valider que le plan est respecté ou d’expliquer toute modification au cheminement prévu.</w:t>
      </w:r>
    </w:p>
    <w:p w14:paraId="5643F333" w14:textId="50431415" w:rsidR="00CC638A" w:rsidRPr="00A82F8E" w:rsidRDefault="00CC638A" w:rsidP="00CC638A">
      <w:r w:rsidRPr="00A82F8E">
        <w:t xml:space="preserve">Enfin, dans les trois mois suivant la fin de la participation au programme, un </w:t>
      </w:r>
      <w:r w:rsidRPr="00A82F8E">
        <w:rPr>
          <w:b/>
          <w:bCs/>
        </w:rPr>
        <w:t>formulaire</w:t>
      </w:r>
      <w:r w:rsidR="00A82F8E" w:rsidRPr="00A82F8E">
        <w:rPr>
          <w:b/>
          <w:bCs/>
        </w:rPr>
        <w:t xml:space="preserve"> </w:t>
      </w:r>
      <w:r w:rsidRPr="00A82F8E">
        <w:rPr>
          <w:b/>
          <w:bCs/>
        </w:rPr>
        <w:lastRenderedPageBreak/>
        <w:t>d’évaluation</w:t>
      </w:r>
      <w:r w:rsidRPr="00A82F8E">
        <w:t xml:space="preserve"> sera soumis aux personnes mentorées.</w:t>
      </w:r>
    </w:p>
    <w:p w14:paraId="2CED4BD2" w14:textId="1B604714" w:rsidR="00CC638A" w:rsidRPr="00A82F8E" w:rsidRDefault="00CC638A" w:rsidP="00CC0B00">
      <w:pPr>
        <w:rPr>
          <w:u w:val="single"/>
        </w:rPr>
      </w:pPr>
      <w:r w:rsidRPr="00A82F8E">
        <w:t>Il est à noter que les participant</w:t>
      </w:r>
      <w:r w:rsidR="00A82F8E" w:rsidRPr="00A82F8E">
        <w:t>.</w:t>
      </w:r>
      <w:r w:rsidRPr="00A82F8E">
        <w:t>es pourront en tout temps communiquer avec la personne responsable du programme afin de lui faire part d’une problématique rencontrée dans le cadre de leur mentorat, ou encore si un besoin d’encadrement supplémentaire se fait sentir.</w:t>
      </w:r>
    </w:p>
    <w:p w14:paraId="0A0085F7" w14:textId="5D1E0FF6" w:rsidR="00CC0B00" w:rsidRPr="00A82F8E" w:rsidRDefault="00CC0B00" w:rsidP="00CC0B00">
      <w:pPr>
        <w:pStyle w:val="Heading2"/>
        <w:rPr>
          <w:lang w:eastAsia="en-US"/>
        </w:rPr>
      </w:pPr>
      <w:r w:rsidRPr="00A82F8E">
        <w:rPr>
          <w:lang w:eastAsia="en-US"/>
        </w:rPr>
        <w:t>POUR COMMUNIQUER AVEC NOUS</w:t>
      </w:r>
    </w:p>
    <w:p w14:paraId="4563CE73" w14:textId="016D8736" w:rsidR="00CC0B00" w:rsidRDefault="00A82F8E" w:rsidP="00355C14">
      <w:pPr>
        <w:jc w:val="left"/>
      </w:pPr>
      <w:r w:rsidRPr="00A82F8E">
        <w:rPr>
          <w:b/>
          <w:bCs/>
        </w:rPr>
        <w:t>David Berthiaume-Lachance</w:t>
      </w:r>
      <w:r w:rsidR="00355C14" w:rsidRPr="00A82F8E">
        <w:br/>
      </w:r>
      <w:hyperlink r:id="rId9" w:history="1">
        <w:r w:rsidR="00355C14" w:rsidRPr="00A82F8E">
          <w:rPr>
            <w:rStyle w:val="Hyperlink"/>
          </w:rPr>
          <w:t>formation@conte.quebec</w:t>
        </w:r>
      </w:hyperlink>
      <w:r w:rsidR="00355C14" w:rsidRPr="00A82F8E">
        <w:br/>
        <w:t xml:space="preserve">514 </w:t>
      </w:r>
      <w:r w:rsidRPr="00A82F8E">
        <w:t>970</w:t>
      </w:r>
      <w:r w:rsidR="00355C14" w:rsidRPr="00A82F8E">
        <w:t>-</w:t>
      </w:r>
      <w:r w:rsidRPr="00A82F8E">
        <w:t>7276</w:t>
      </w:r>
      <w:r w:rsidR="00CC0B00" w:rsidRPr="00A82F8E">
        <w:rPr>
          <w:u w:val="single"/>
          <w:lang w:eastAsia="en-US"/>
        </w:rPr>
        <w:br/>
      </w:r>
      <w:r w:rsidR="00CC0B00" w:rsidRPr="00A82F8E">
        <w:rPr>
          <w:lang w:eastAsia="en-US"/>
        </w:rPr>
        <w:t>7755, boulevard Saint-Laurent, suite 300</w:t>
      </w:r>
      <w:r w:rsidR="00CC0B00" w:rsidRPr="00A82F8E">
        <w:rPr>
          <w:u w:val="single"/>
          <w:lang w:eastAsia="en-US"/>
        </w:rPr>
        <w:br/>
      </w:r>
      <w:r w:rsidR="00CC0B00" w:rsidRPr="00A82F8E">
        <w:rPr>
          <w:lang w:eastAsia="en-US"/>
        </w:rPr>
        <w:t>Montréal (Québec) H2R 1X1</w:t>
      </w:r>
    </w:p>
    <w:p w14:paraId="12116085" w14:textId="3FB09653" w:rsidR="00CC0B00" w:rsidRDefault="00CC0B00" w:rsidP="00CC0B00">
      <w:pPr>
        <w:jc w:val="left"/>
        <w:rPr>
          <w:lang w:eastAsia="en-US"/>
        </w:rPr>
      </w:pPr>
    </w:p>
    <w:p w14:paraId="7483B6FB" w14:textId="2E669074" w:rsidR="00CC0B00" w:rsidRDefault="00CC0B00" w:rsidP="00CC0B00">
      <w:pPr>
        <w:jc w:val="center"/>
        <w:rPr>
          <w:i/>
          <w:iCs/>
          <w:color w:val="808080" w:themeColor="background1" w:themeShade="80"/>
          <w:lang w:eastAsia="en-US"/>
        </w:rPr>
      </w:pPr>
      <w:r w:rsidRPr="00CC0B00">
        <w:rPr>
          <w:i/>
          <w:iCs/>
          <w:color w:val="808080" w:themeColor="background1" w:themeShade="80"/>
          <w:lang w:eastAsia="en-US"/>
        </w:rPr>
        <w:t>Ce programme est offert par le R</w:t>
      </w:r>
      <w:r>
        <w:rPr>
          <w:i/>
          <w:iCs/>
          <w:color w:val="808080" w:themeColor="background1" w:themeShade="80"/>
          <w:lang w:eastAsia="en-US"/>
        </w:rPr>
        <w:t xml:space="preserve">egroupement du conte au Québec </w:t>
      </w:r>
      <w:r w:rsidRPr="00CC0B00">
        <w:rPr>
          <w:i/>
          <w:iCs/>
          <w:color w:val="808080" w:themeColor="background1" w:themeShade="80"/>
          <w:lang w:eastAsia="en-US"/>
        </w:rPr>
        <w:t>grâce à la contribution financière d'Emploi-Québec</w:t>
      </w:r>
      <w:r>
        <w:rPr>
          <w:i/>
          <w:iCs/>
          <w:color w:val="808080" w:themeColor="background1" w:themeShade="80"/>
          <w:lang w:eastAsia="en-US"/>
        </w:rPr>
        <w:t xml:space="preserve">, </w:t>
      </w:r>
      <w:r w:rsidRPr="00CC0B00">
        <w:rPr>
          <w:i/>
          <w:iCs/>
          <w:color w:val="808080" w:themeColor="background1" w:themeShade="80"/>
          <w:lang w:eastAsia="en-US"/>
        </w:rPr>
        <w:t xml:space="preserve">en collaboration avec </w:t>
      </w:r>
      <w:r w:rsidR="00ED24CB">
        <w:rPr>
          <w:i/>
          <w:iCs/>
          <w:color w:val="808080" w:themeColor="background1" w:themeShade="80"/>
          <w:lang w:eastAsia="en-US"/>
        </w:rPr>
        <w:t>Montréal, arts interculturels (MAI).</w:t>
      </w:r>
    </w:p>
    <w:p w14:paraId="2FC07C52" w14:textId="24DF9520" w:rsidR="00ED24CB" w:rsidRDefault="00ED24CB" w:rsidP="00CC0B00">
      <w:pPr>
        <w:jc w:val="center"/>
        <w:rPr>
          <w:i/>
          <w:iCs/>
          <w:color w:val="808080" w:themeColor="background1" w:themeShade="80"/>
          <w:lang w:eastAsia="en-US"/>
        </w:rPr>
      </w:pPr>
    </w:p>
    <w:p w14:paraId="7CAAA0FA" w14:textId="7C96E783" w:rsidR="00ED24CB" w:rsidRDefault="00ED24CB" w:rsidP="00ED24CB">
      <w:pPr>
        <w:widowControl/>
        <w:suppressAutoHyphens w:val="0"/>
        <w:spacing w:line="276" w:lineRule="auto"/>
        <w:jc w:val="center"/>
      </w:pPr>
      <w:r>
        <w:rPr>
          <w:noProof/>
        </w:rPr>
        <w:drawing>
          <wp:inline distT="0" distB="0" distL="0" distR="0" wp14:anchorId="6ED6C6DF" wp14:editId="4D33ACF1">
            <wp:extent cx="2578473" cy="990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a:extLst>
                        <a:ext uri="{28A0092B-C50C-407E-A947-70E740481C1C}">
                          <a14:useLocalDpi xmlns:a14="http://schemas.microsoft.com/office/drawing/2010/main" val="0"/>
                        </a:ext>
                      </a:extLst>
                    </a:blip>
                    <a:stretch>
                      <a:fillRect/>
                    </a:stretch>
                  </pic:blipFill>
                  <pic:spPr>
                    <a:xfrm>
                      <a:off x="0" y="0"/>
                      <a:ext cx="2592537" cy="996003"/>
                    </a:xfrm>
                    <a:prstGeom prst="rect">
                      <a:avLst/>
                    </a:prstGeom>
                  </pic:spPr>
                </pic:pic>
              </a:graphicData>
            </a:graphic>
          </wp:inline>
        </w:drawing>
      </w:r>
    </w:p>
    <w:p w14:paraId="712EA411" w14:textId="35834326" w:rsidR="00ED24CB" w:rsidRDefault="00ED24CB" w:rsidP="00ED24CB">
      <w:pPr>
        <w:widowControl/>
        <w:suppressAutoHyphens w:val="0"/>
        <w:spacing w:line="276" w:lineRule="auto"/>
        <w:jc w:val="center"/>
        <w:sectPr w:rsidR="00ED24CB" w:rsidSect="00C4710E">
          <w:pgSz w:w="12240" w:h="15840"/>
          <w:pgMar w:top="1440" w:right="1800" w:bottom="1440" w:left="1800" w:header="708" w:footer="708" w:gutter="0"/>
          <w:cols w:space="708"/>
          <w:docGrid w:linePitch="360"/>
        </w:sectPr>
      </w:pPr>
      <w:r>
        <w:rPr>
          <w:noProof/>
        </w:rPr>
        <w:drawing>
          <wp:inline distT="0" distB="0" distL="0" distR="0" wp14:anchorId="07B3E51F" wp14:editId="3993F7D1">
            <wp:extent cx="1943100" cy="13144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a:extLst>
                        <a:ext uri="{28A0092B-C50C-407E-A947-70E740481C1C}">
                          <a14:useLocalDpi xmlns:a14="http://schemas.microsoft.com/office/drawing/2010/main" val="0"/>
                        </a:ext>
                      </a:extLst>
                    </a:blip>
                    <a:stretch>
                      <a:fillRect/>
                    </a:stretch>
                  </pic:blipFill>
                  <pic:spPr>
                    <a:xfrm>
                      <a:off x="0" y="0"/>
                      <a:ext cx="1943100" cy="1314450"/>
                    </a:xfrm>
                    <a:prstGeom prst="rect">
                      <a:avLst/>
                    </a:prstGeom>
                  </pic:spPr>
                </pic:pic>
              </a:graphicData>
            </a:graphic>
          </wp:inline>
        </w:drawing>
      </w:r>
    </w:p>
    <w:p w14:paraId="2BA226A1" w14:textId="221C2FE8" w:rsidR="009F1930" w:rsidRPr="00CF37D0" w:rsidRDefault="009F1930" w:rsidP="00ED24CB">
      <w:pPr>
        <w:widowControl/>
        <w:suppressAutoHyphens w:val="0"/>
        <w:spacing w:line="276" w:lineRule="auto"/>
        <w:jc w:val="right"/>
      </w:pPr>
    </w:p>
    <w:sectPr w:rsidR="009F1930" w:rsidRPr="00CF37D0" w:rsidSect="00ED24CB">
      <w:type w:val="continuous"/>
      <w:pgSz w:w="12240" w:h="15840"/>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venir Next Medium">
    <w:altName w:val="Calibri"/>
    <w:charset w:val="00"/>
    <w:family w:val="swiss"/>
    <w:pitch w:val="variable"/>
    <w:sig w:usb0="800000AF" w:usb1="5000204A" w:usb2="00000000" w:usb3="00000000" w:csb0="0000009B" w:csb1="00000000"/>
  </w:font>
  <w:font w:name="Lucida Grande">
    <w:charset w:val="00"/>
    <w:family w:val="auto"/>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pt;height:3pt" o:bullet="t">
        <v:imagedata r:id="rId1" o:title="Fleche"/>
      </v:shape>
    </w:pict>
  </w:numPicBullet>
  <w:numPicBullet w:numPicBulletId="1">
    <w:pict>
      <v:shape id="_x0000_i1039" type="#_x0000_t75" style="width:14.25pt;height:2.25pt" o:bullet="t">
        <v:imagedata r:id="rId2" o:title="Fleche"/>
      </v:shape>
    </w:pict>
  </w:numPicBullet>
  <w:numPicBullet w:numPicBulletId="2">
    <w:pict>
      <v:shape id="_x0000_i1040" type="#_x0000_t75" style="width:14.25pt;height:2.25pt" o:bullet="t">
        <v:imagedata r:id="rId3" o:title="fleche2"/>
      </v:shape>
    </w:pict>
  </w:numPicBullet>
  <w:abstractNum w:abstractNumId="0" w15:restartNumberingAfterBreak="0">
    <w:nsid w:val="FFFFFF80"/>
    <w:multiLevelType w:val="singleLevel"/>
    <w:tmpl w:val="FD3A5FC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C9AE6A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2"/>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7DA6706"/>
    <w:multiLevelType w:val="hybridMultilevel"/>
    <w:tmpl w:val="6FDCE53E"/>
    <w:lvl w:ilvl="0" w:tplc="DD721596">
      <w:start w:val="4"/>
      <w:numFmt w:val="bullet"/>
      <w:lvlText w:val=""/>
      <w:lvlJc w:val="left"/>
      <w:pPr>
        <w:ind w:left="720" w:hanging="360"/>
      </w:pPr>
      <w:rPr>
        <w:rFonts w:ascii="Symbol" w:eastAsiaTheme="minorHAnsi" w:hAnsi="Symbol" w:cs="Calibr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1518C"/>
    <w:multiLevelType w:val="hybridMultilevel"/>
    <w:tmpl w:val="815ADDA0"/>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3D473D"/>
    <w:multiLevelType w:val="hybridMultilevel"/>
    <w:tmpl w:val="7EE0F260"/>
    <w:lvl w:ilvl="0" w:tplc="7C647D3E">
      <w:start w:val="1"/>
      <w:numFmt w:val="bullet"/>
      <w:lvlText w:val=""/>
      <w:lvlPicBulletId w:val="0"/>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5D01DF"/>
    <w:multiLevelType w:val="hybridMultilevel"/>
    <w:tmpl w:val="12303212"/>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6F5318"/>
    <w:multiLevelType w:val="hybridMultilevel"/>
    <w:tmpl w:val="EA600D62"/>
    <w:lvl w:ilvl="0" w:tplc="314ED0C4">
      <w:start w:val="1"/>
      <w:numFmt w:val="bullet"/>
      <w:lvlText w:val=""/>
      <w:lvlPicBulletId w:val="1"/>
      <w:lvlJc w:val="left"/>
      <w:pPr>
        <w:ind w:left="144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304774"/>
    <w:multiLevelType w:val="hybridMultilevel"/>
    <w:tmpl w:val="E91C8ABE"/>
    <w:lvl w:ilvl="0" w:tplc="314ED0C4">
      <w:start w:val="1"/>
      <w:numFmt w:val="bullet"/>
      <w:lvlText w:val=""/>
      <w:lvlPicBulletId w:val="1"/>
      <w:lvlJc w:val="left"/>
      <w:pPr>
        <w:ind w:left="2520" w:hanging="360"/>
      </w:pPr>
      <w:rPr>
        <w:rFonts w:ascii="Symbol" w:hAnsi="Symbol" w:hint="default"/>
        <w:color w:val="auto"/>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3F5E3BE2"/>
    <w:multiLevelType w:val="hybridMultilevel"/>
    <w:tmpl w:val="59BA91EA"/>
    <w:lvl w:ilvl="0" w:tplc="DD721596">
      <w:start w:val="4"/>
      <w:numFmt w:val="bullet"/>
      <w:lvlText w:val=""/>
      <w:lvlJc w:val="left"/>
      <w:pPr>
        <w:ind w:left="720" w:hanging="360"/>
      </w:pPr>
      <w:rPr>
        <w:rFonts w:ascii="Symbol" w:eastAsiaTheme="minorHAnsi" w:hAnsi="Symbol" w:cs="Cambria"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521963"/>
    <w:multiLevelType w:val="hybridMultilevel"/>
    <w:tmpl w:val="3D44E2B0"/>
    <w:lvl w:ilvl="0" w:tplc="53FC473E">
      <w:start w:val="1"/>
      <w:numFmt w:val="bullet"/>
      <w:lvlText w:val=""/>
      <w:lvlPicBulletId w:val="2"/>
      <w:lvlJc w:val="left"/>
      <w:pPr>
        <w:ind w:left="25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3CF15DD"/>
    <w:multiLevelType w:val="hybridMultilevel"/>
    <w:tmpl w:val="EAC66BDA"/>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1D2FC9"/>
    <w:multiLevelType w:val="hybridMultilevel"/>
    <w:tmpl w:val="CEA427D0"/>
    <w:lvl w:ilvl="0" w:tplc="53FC473E">
      <w:start w:val="1"/>
      <w:numFmt w:val="bullet"/>
      <w:lvlText w:val=""/>
      <w:lvlPicBulletId w:val="2"/>
      <w:lvlJc w:val="left"/>
      <w:pPr>
        <w:ind w:left="2520" w:hanging="360"/>
      </w:pPr>
      <w:rPr>
        <w:rFonts w:ascii="Symbol" w:hAnsi="Symbol" w:hint="default"/>
        <w:color w:val="auto"/>
      </w:rPr>
    </w:lvl>
    <w:lvl w:ilvl="1" w:tplc="7C647D3E">
      <w:start w:val="1"/>
      <w:numFmt w:val="bullet"/>
      <w:lvlText w:val=""/>
      <w:lvlPicBulletId w:val="0"/>
      <w:lvlJc w:val="left"/>
      <w:pPr>
        <w:ind w:left="1440" w:hanging="360"/>
      </w:pPr>
      <w:rPr>
        <w:rFonts w:ascii="Symbol" w:hAnsi="Symbol"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CB007D"/>
    <w:multiLevelType w:val="hybridMultilevel"/>
    <w:tmpl w:val="E258DF56"/>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085589"/>
    <w:multiLevelType w:val="hybridMultilevel"/>
    <w:tmpl w:val="B74083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38405C0"/>
    <w:multiLevelType w:val="hybridMultilevel"/>
    <w:tmpl w:val="9BE66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3CD68C4"/>
    <w:multiLevelType w:val="hybridMultilevel"/>
    <w:tmpl w:val="19FA13CA"/>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5964B1"/>
    <w:multiLevelType w:val="hybridMultilevel"/>
    <w:tmpl w:val="3692F234"/>
    <w:lvl w:ilvl="0" w:tplc="DD721596">
      <w:start w:val="4"/>
      <w:numFmt w:val="bullet"/>
      <w:lvlText w:val=""/>
      <w:lvlJc w:val="left"/>
      <w:pPr>
        <w:ind w:left="360" w:hanging="360"/>
      </w:pPr>
      <w:rPr>
        <w:rFonts w:ascii="Symbol" w:eastAsiaTheme="minorHAnsi" w:hAnsi="Symbol" w:cs="Calibri"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FF3A0F"/>
    <w:multiLevelType w:val="hybridMultilevel"/>
    <w:tmpl w:val="08421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D686BB6"/>
    <w:multiLevelType w:val="hybridMultilevel"/>
    <w:tmpl w:val="D1E28540"/>
    <w:lvl w:ilvl="0" w:tplc="D5BC1A32">
      <w:start w:val="1"/>
      <w:numFmt w:val="bullet"/>
      <w:lvlText w:val=""/>
      <w:lvlPicBulletId w:val="1"/>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D687559"/>
    <w:multiLevelType w:val="hybridMultilevel"/>
    <w:tmpl w:val="34A8889A"/>
    <w:lvl w:ilvl="0" w:tplc="7C647D3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7733D39"/>
    <w:multiLevelType w:val="hybridMultilevel"/>
    <w:tmpl w:val="882C6D28"/>
    <w:lvl w:ilvl="0" w:tplc="576C3A4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0853849">
    <w:abstractNumId w:val="2"/>
  </w:num>
  <w:num w:numId="2" w16cid:durableId="1858233759">
    <w:abstractNumId w:val="9"/>
  </w:num>
  <w:num w:numId="3" w16cid:durableId="46807797">
    <w:abstractNumId w:val="21"/>
  </w:num>
  <w:num w:numId="4" w16cid:durableId="500698933">
    <w:abstractNumId w:val="14"/>
  </w:num>
  <w:num w:numId="5" w16cid:durableId="217010364">
    <w:abstractNumId w:val="15"/>
  </w:num>
  <w:num w:numId="6" w16cid:durableId="1795828619">
    <w:abstractNumId w:val="18"/>
  </w:num>
  <w:num w:numId="7" w16cid:durableId="2014723681">
    <w:abstractNumId w:val="3"/>
  </w:num>
  <w:num w:numId="8" w16cid:durableId="1537350501">
    <w:abstractNumId w:val="17"/>
  </w:num>
  <w:num w:numId="9" w16cid:durableId="1033917771">
    <w:abstractNumId w:val="1"/>
  </w:num>
  <w:num w:numId="10" w16cid:durableId="834535823">
    <w:abstractNumId w:val="0"/>
  </w:num>
  <w:num w:numId="11" w16cid:durableId="1092047417">
    <w:abstractNumId w:val="20"/>
  </w:num>
  <w:num w:numId="12" w16cid:durableId="1019354935">
    <w:abstractNumId w:val="19"/>
  </w:num>
  <w:num w:numId="13" w16cid:durableId="1591155712">
    <w:abstractNumId w:val="7"/>
  </w:num>
  <w:num w:numId="14" w16cid:durableId="809131864">
    <w:abstractNumId w:val="8"/>
  </w:num>
  <w:num w:numId="15" w16cid:durableId="402214918">
    <w:abstractNumId w:val="10"/>
  </w:num>
  <w:num w:numId="16" w16cid:durableId="1030686646">
    <w:abstractNumId w:val="12"/>
  </w:num>
  <w:num w:numId="17" w16cid:durableId="1908684232">
    <w:abstractNumId w:val="11"/>
  </w:num>
  <w:num w:numId="18" w16cid:durableId="1655446590">
    <w:abstractNumId w:val="5"/>
  </w:num>
  <w:num w:numId="19" w16cid:durableId="884948533">
    <w:abstractNumId w:val="16"/>
  </w:num>
  <w:num w:numId="20" w16cid:durableId="1286615672">
    <w:abstractNumId w:val="6"/>
  </w:num>
  <w:num w:numId="21" w16cid:durableId="1116294457">
    <w:abstractNumId w:val="4"/>
  </w:num>
  <w:num w:numId="22" w16cid:durableId="1594513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7347"/>
    <w:rsid w:val="00000E4B"/>
    <w:rsid w:val="000A01A7"/>
    <w:rsid w:val="000B2DDD"/>
    <w:rsid w:val="000D7347"/>
    <w:rsid w:val="00105477"/>
    <w:rsid w:val="00122FE9"/>
    <w:rsid w:val="001B7B5E"/>
    <w:rsid w:val="001E5B61"/>
    <w:rsid w:val="00212D49"/>
    <w:rsid w:val="002502F7"/>
    <w:rsid w:val="002A2096"/>
    <w:rsid w:val="002C3AB1"/>
    <w:rsid w:val="002F47F4"/>
    <w:rsid w:val="00322F5E"/>
    <w:rsid w:val="00355C14"/>
    <w:rsid w:val="003A44F9"/>
    <w:rsid w:val="004137B3"/>
    <w:rsid w:val="00512B60"/>
    <w:rsid w:val="005344EA"/>
    <w:rsid w:val="00557484"/>
    <w:rsid w:val="00557A2F"/>
    <w:rsid w:val="005648A5"/>
    <w:rsid w:val="005A4C12"/>
    <w:rsid w:val="005A549B"/>
    <w:rsid w:val="005D6861"/>
    <w:rsid w:val="006044F9"/>
    <w:rsid w:val="006A7ABE"/>
    <w:rsid w:val="006B6927"/>
    <w:rsid w:val="006E2714"/>
    <w:rsid w:val="006F126F"/>
    <w:rsid w:val="007639DE"/>
    <w:rsid w:val="007763F0"/>
    <w:rsid w:val="0078335F"/>
    <w:rsid w:val="00791556"/>
    <w:rsid w:val="007B5678"/>
    <w:rsid w:val="00821A42"/>
    <w:rsid w:val="0089027C"/>
    <w:rsid w:val="008F47A1"/>
    <w:rsid w:val="009B4AF7"/>
    <w:rsid w:val="009B70EA"/>
    <w:rsid w:val="009E7F36"/>
    <w:rsid w:val="009F1930"/>
    <w:rsid w:val="009F2D59"/>
    <w:rsid w:val="00A1459E"/>
    <w:rsid w:val="00A82F8E"/>
    <w:rsid w:val="00AB682F"/>
    <w:rsid w:val="00AE7B75"/>
    <w:rsid w:val="00AF224F"/>
    <w:rsid w:val="00AF72C0"/>
    <w:rsid w:val="00B60DC1"/>
    <w:rsid w:val="00BA489D"/>
    <w:rsid w:val="00BE3F23"/>
    <w:rsid w:val="00BF4BA5"/>
    <w:rsid w:val="00C1504F"/>
    <w:rsid w:val="00C33DBE"/>
    <w:rsid w:val="00C461CD"/>
    <w:rsid w:val="00C4710E"/>
    <w:rsid w:val="00C54C15"/>
    <w:rsid w:val="00C7397B"/>
    <w:rsid w:val="00CC0B00"/>
    <w:rsid w:val="00CC638A"/>
    <w:rsid w:val="00E22835"/>
    <w:rsid w:val="00EB0BC7"/>
    <w:rsid w:val="00EC387A"/>
    <w:rsid w:val="00ED24CB"/>
    <w:rsid w:val="00ED7BA7"/>
    <w:rsid w:val="00F17D73"/>
    <w:rsid w:val="00F21F6E"/>
    <w:rsid w:val="00F321F3"/>
    <w:rsid w:val="00FC3E7C"/>
    <w:rsid w:val="0F5B144F"/>
    <w:rsid w:val="6A99B73E"/>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CBE"/>
  <w15:docId w15:val="{6EF71C6A-17E6-4F4A-9F28-7F877744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E7C"/>
    <w:pPr>
      <w:widowControl w:val="0"/>
      <w:suppressAutoHyphens/>
      <w:spacing w:before="200" w:after="300" w:line="300" w:lineRule="exact"/>
      <w:jc w:val="both"/>
    </w:pPr>
    <w:rPr>
      <w:rFonts w:ascii="Segoe UI" w:eastAsia="Times" w:hAnsi="Segoe UI" w:cs="Times"/>
      <w:szCs w:val="20"/>
      <w:lang w:eastAsia="ar-SA"/>
    </w:rPr>
  </w:style>
  <w:style w:type="paragraph" w:styleId="Heading1">
    <w:name w:val="heading 1"/>
    <w:basedOn w:val="Normal"/>
    <w:link w:val="Heading1Char"/>
    <w:uiPriority w:val="9"/>
    <w:qFormat/>
    <w:rsid w:val="000D7347"/>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rsid w:val="00322F5E"/>
    <w:pPr>
      <w:keepNext/>
      <w:keepLines/>
      <w:spacing w:before="400" w:after="200"/>
      <w:outlineLvl w:val="1"/>
    </w:pPr>
    <w:rPr>
      <w:rFonts w:eastAsiaTheme="majorEastAsia" w:cstheme="majorBidi"/>
      <w:b/>
      <w:caps/>
      <w:color w:val="C00000"/>
      <w:sz w:val="28"/>
      <w:szCs w:val="26"/>
    </w:rPr>
  </w:style>
  <w:style w:type="paragraph" w:styleId="Heading3">
    <w:name w:val="heading 3"/>
    <w:basedOn w:val="Normal"/>
    <w:next w:val="Normal"/>
    <w:link w:val="Heading3Char"/>
    <w:rsid w:val="00B60DC1"/>
    <w:pPr>
      <w:keepNext/>
      <w:keepLines/>
      <w:spacing w:before="400" w:after="200"/>
      <w:outlineLvl w:val="2"/>
    </w:pPr>
    <w:rPr>
      <w:rFonts w:ascii="Avenir Next Medium" w:eastAsiaTheme="majorEastAsia" w:hAnsi="Avenir Next Medium" w:cstheme="majorBidi"/>
      <w:sz w:val="28"/>
      <w:szCs w:val="24"/>
    </w:rPr>
  </w:style>
  <w:style w:type="paragraph" w:styleId="Heading4">
    <w:name w:val="heading 4"/>
    <w:basedOn w:val="Normal"/>
    <w:next w:val="Normal"/>
    <w:link w:val="Heading4Char"/>
    <w:rsid w:val="00BF4BA5"/>
    <w:pPr>
      <w:keepNext/>
      <w:keepLines/>
      <w:spacing w:before="300" w:after="200"/>
      <w:outlineLvl w:val="3"/>
    </w:pPr>
    <w:rPr>
      <w:rFonts w:eastAsiaTheme="majorEastAsia"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D7347"/>
    <w:pPr>
      <w:ind w:left="720"/>
    </w:pPr>
    <w:rPr>
      <w:rFonts w:ascii="Times New Roman" w:hAnsi="Times New Roman"/>
      <w:color w:val="000000"/>
    </w:rPr>
  </w:style>
  <w:style w:type="character" w:customStyle="1" w:styleId="BodyTextIndentChar">
    <w:name w:val="Body Text Indent Char"/>
    <w:basedOn w:val="DefaultParagraphFont"/>
    <w:link w:val="BodyTextIndent"/>
    <w:rsid w:val="000D7347"/>
    <w:rPr>
      <w:rFonts w:ascii="Times New Roman" w:eastAsia="Times" w:hAnsi="Times New Roman" w:cs="Times"/>
      <w:color w:val="000000"/>
      <w:sz w:val="24"/>
      <w:szCs w:val="20"/>
      <w:lang w:eastAsia="ar-SA"/>
    </w:rPr>
  </w:style>
  <w:style w:type="character" w:customStyle="1" w:styleId="Heading1Char">
    <w:name w:val="Heading 1 Char"/>
    <w:basedOn w:val="DefaultParagraphFont"/>
    <w:link w:val="Heading1"/>
    <w:uiPriority w:val="9"/>
    <w:rsid w:val="000D7347"/>
    <w:rPr>
      <w:rFonts w:ascii="Times New Roman" w:eastAsia="Times New Roman" w:hAnsi="Times New Roman" w:cs="Times New Roman"/>
      <w:b/>
      <w:bCs/>
      <w:kern w:val="36"/>
      <w:sz w:val="48"/>
      <w:szCs w:val="48"/>
      <w:lang w:eastAsia="fr-CA"/>
    </w:rPr>
  </w:style>
  <w:style w:type="paragraph" w:styleId="ListParagraph">
    <w:name w:val="List Paragraph"/>
    <w:basedOn w:val="Normal"/>
    <w:uiPriority w:val="34"/>
    <w:qFormat/>
    <w:rsid w:val="009F1930"/>
    <w:pPr>
      <w:ind w:left="720"/>
      <w:contextualSpacing/>
    </w:pPr>
  </w:style>
  <w:style w:type="paragraph" w:styleId="FootnoteText">
    <w:name w:val="footnote text"/>
    <w:basedOn w:val="Normal"/>
    <w:link w:val="FootnoteTextChar"/>
    <w:uiPriority w:val="99"/>
    <w:rsid w:val="00EB0BC7"/>
    <w:pPr>
      <w:widowControl/>
      <w:suppressAutoHyphens w:val="0"/>
    </w:pPr>
    <w:rPr>
      <w:rFonts w:ascii="Calibri" w:eastAsia="Calibri" w:hAnsi="Calibri" w:cs="Times New Roman"/>
      <w:sz w:val="20"/>
      <w:lang w:eastAsia="fr-CA"/>
    </w:rPr>
  </w:style>
  <w:style w:type="character" w:customStyle="1" w:styleId="FootnoteTextChar">
    <w:name w:val="Footnote Text Char"/>
    <w:basedOn w:val="DefaultParagraphFont"/>
    <w:link w:val="FootnoteText"/>
    <w:uiPriority w:val="99"/>
    <w:rsid w:val="00EB0BC7"/>
    <w:rPr>
      <w:rFonts w:ascii="Calibri" w:eastAsia="Calibri" w:hAnsi="Calibri" w:cs="Times New Roman"/>
      <w:sz w:val="20"/>
      <w:szCs w:val="20"/>
      <w:lang w:eastAsia="fr-CA"/>
    </w:rPr>
  </w:style>
  <w:style w:type="character" w:styleId="FootnoteReference">
    <w:name w:val="footnote reference"/>
    <w:basedOn w:val="DefaultParagraphFont"/>
    <w:uiPriority w:val="99"/>
    <w:rsid w:val="00EB0BC7"/>
    <w:rPr>
      <w:rFonts w:cs="Times New Roman"/>
      <w:vertAlign w:val="superscript"/>
    </w:rPr>
  </w:style>
  <w:style w:type="paragraph" w:styleId="NormalWeb">
    <w:name w:val="Normal (Web)"/>
    <w:basedOn w:val="Normal"/>
    <w:uiPriority w:val="99"/>
    <w:unhideWhenUsed/>
    <w:rsid w:val="00EB0BC7"/>
    <w:pPr>
      <w:widowControl/>
      <w:suppressAutoHyphens w:val="0"/>
      <w:spacing w:before="100" w:beforeAutospacing="1" w:after="100" w:afterAutospacing="1"/>
    </w:pPr>
    <w:rPr>
      <w:rFonts w:ascii="Times New Roman" w:eastAsia="Times New Roman" w:hAnsi="Times New Roman" w:cs="Times New Roman"/>
      <w:szCs w:val="24"/>
      <w:lang w:eastAsia="fr-CA"/>
    </w:rPr>
  </w:style>
  <w:style w:type="character" w:styleId="Strong">
    <w:name w:val="Strong"/>
    <w:basedOn w:val="DefaultParagraphFont"/>
    <w:uiPriority w:val="22"/>
    <w:qFormat/>
    <w:rsid w:val="00EB0BC7"/>
    <w:rPr>
      <w:b/>
      <w:bCs/>
    </w:rPr>
  </w:style>
  <w:style w:type="character" w:styleId="CommentReference">
    <w:name w:val="annotation reference"/>
    <w:basedOn w:val="DefaultParagraphFont"/>
    <w:uiPriority w:val="99"/>
    <w:unhideWhenUsed/>
    <w:rsid w:val="00EB0BC7"/>
    <w:rPr>
      <w:sz w:val="16"/>
      <w:szCs w:val="16"/>
    </w:rPr>
  </w:style>
  <w:style w:type="paragraph" w:styleId="CommentText">
    <w:name w:val="annotation text"/>
    <w:basedOn w:val="Normal"/>
    <w:link w:val="CommentTextChar"/>
    <w:uiPriority w:val="99"/>
    <w:unhideWhenUsed/>
    <w:rsid w:val="00EB0BC7"/>
    <w:pPr>
      <w:widowControl/>
      <w:suppressAutoHyphens w:val="0"/>
      <w:spacing w:after="200"/>
    </w:pPr>
    <w:rPr>
      <w:rFonts w:ascii="Calibri" w:eastAsia="Calibri" w:hAnsi="Calibri" w:cs="Times New Roman"/>
      <w:sz w:val="20"/>
      <w:lang w:eastAsia="en-US"/>
    </w:rPr>
  </w:style>
  <w:style w:type="character" w:customStyle="1" w:styleId="CommentTextChar">
    <w:name w:val="Comment Text Char"/>
    <w:basedOn w:val="DefaultParagraphFont"/>
    <w:link w:val="CommentText"/>
    <w:uiPriority w:val="99"/>
    <w:rsid w:val="00EB0BC7"/>
    <w:rPr>
      <w:rFonts w:ascii="Calibri" w:eastAsia="Calibri" w:hAnsi="Calibri" w:cs="Times New Roman"/>
      <w:sz w:val="20"/>
      <w:szCs w:val="20"/>
    </w:rPr>
  </w:style>
  <w:style w:type="paragraph" w:styleId="BalloonText">
    <w:name w:val="Balloon Text"/>
    <w:basedOn w:val="Normal"/>
    <w:link w:val="BalloonTextChar"/>
    <w:rsid w:val="00EB0BC7"/>
    <w:rPr>
      <w:rFonts w:ascii="Lucida Grande" w:hAnsi="Lucida Grande"/>
      <w:sz w:val="18"/>
      <w:szCs w:val="18"/>
    </w:rPr>
  </w:style>
  <w:style w:type="character" w:customStyle="1" w:styleId="BalloonTextChar">
    <w:name w:val="Balloon Text Char"/>
    <w:basedOn w:val="DefaultParagraphFont"/>
    <w:link w:val="BalloonText"/>
    <w:rsid w:val="00EB0BC7"/>
    <w:rPr>
      <w:rFonts w:ascii="Lucida Grande" w:eastAsia="Times" w:hAnsi="Lucida Grande" w:cs="Times"/>
      <w:sz w:val="18"/>
      <w:szCs w:val="18"/>
      <w:lang w:eastAsia="ar-SA"/>
    </w:rPr>
  </w:style>
  <w:style w:type="paragraph" w:customStyle="1" w:styleId="Default">
    <w:name w:val="Default"/>
    <w:rsid w:val="00F17D73"/>
    <w:pPr>
      <w:widowControl w:val="0"/>
      <w:autoSpaceDE w:val="0"/>
      <w:autoSpaceDN w:val="0"/>
      <w:adjustRightInd w:val="0"/>
      <w:spacing w:after="0" w:line="240" w:lineRule="auto"/>
    </w:pPr>
    <w:rPr>
      <w:rFonts w:ascii="Cambria" w:hAnsi="Cambria" w:cs="Cambria"/>
      <w:color w:val="000000"/>
      <w:sz w:val="24"/>
      <w:szCs w:val="24"/>
      <w:lang w:val="fr-FR"/>
    </w:rPr>
  </w:style>
  <w:style w:type="character" w:styleId="Hyperlink">
    <w:name w:val="Hyperlink"/>
    <w:basedOn w:val="DefaultParagraphFont"/>
    <w:uiPriority w:val="99"/>
    <w:unhideWhenUsed/>
    <w:rsid w:val="007639DE"/>
    <w:rPr>
      <w:color w:val="0000FF"/>
      <w:u w:val="single"/>
    </w:rPr>
  </w:style>
  <w:style w:type="character" w:styleId="UnresolvedMention">
    <w:name w:val="Unresolved Mention"/>
    <w:basedOn w:val="DefaultParagraphFont"/>
    <w:uiPriority w:val="99"/>
    <w:semiHidden/>
    <w:unhideWhenUsed/>
    <w:rsid w:val="00512B60"/>
    <w:rPr>
      <w:color w:val="605E5C"/>
      <w:shd w:val="clear" w:color="auto" w:fill="E1DFDD"/>
    </w:rPr>
  </w:style>
  <w:style w:type="character" w:styleId="FollowedHyperlink">
    <w:name w:val="FollowedHyperlink"/>
    <w:basedOn w:val="DefaultParagraphFont"/>
    <w:semiHidden/>
    <w:unhideWhenUsed/>
    <w:rsid w:val="00512B60"/>
    <w:rPr>
      <w:color w:val="954F72" w:themeColor="followedHyperlink"/>
      <w:u w:val="single"/>
    </w:rPr>
  </w:style>
  <w:style w:type="character" w:customStyle="1" w:styleId="Heading2Char">
    <w:name w:val="Heading 2 Char"/>
    <w:basedOn w:val="DefaultParagraphFont"/>
    <w:link w:val="Heading2"/>
    <w:rsid w:val="00322F5E"/>
    <w:rPr>
      <w:rFonts w:ascii="Segoe UI" w:eastAsiaTheme="majorEastAsia" w:hAnsi="Segoe UI" w:cstheme="majorBidi"/>
      <w:b/>
      <w:caps/>
      <w:color w:val="C00000"/>
      <w:sz w:val="28"/>
      <w:szCs w:val="26"/>
      <w:lang w:eastAsia="ar-SA"/>
    </w:rPr>
  </w:style>
  <w:style w:type="paragraph" w:styleId="Title">
    <w:name w:val="Title"/>
    <w:basedOn w:val="Normal"/>
    <w:next w:val="Normal"/>
    <w:link w:val="TitleChar"/>
    <w:rsid w:val="00B60DC1"/>
    <w:pPr>
      <w:spacing w:before="400" w:after="200" w:line="500" w:lineRule="exact"/>
      <w:jc w:val="center"/>
    </w:pPr>
    <w:rPr>
      <w:rFonts w:ascii="Avenir Next Medium" w:eastAsiaTheme="majorEastAsia" w:hAnsi="Avenir Next Medium" w:cstheme="majorBidi"/>
      <w:b/>
      <w:color w:val="C00000"/>
      <w:spacing w:val="-10"/>
      <w:kern w:val="28"/>
      <w:sz w:val="40"/>
      <w:szCs w:val="56"/>
    </w:rPr>
  </w:style>
  <w:style w:type="character" w:customStyle="1" w:styleId="TitleChar">
    <w:name w:val="Title Char"/>
    <w:basedOn w:val="DefaultParagraphFont"/>
    <w:link w:val="Title"/>
    <w:rsid w:val="00B60DC1"/>
    <w:rPr>
      <w:rFonts w:ascii="Avenir Next Medium" w:eastAsiaTheme="majorEastAsia" w:hAnsi="Avenir Next Medium" w:cstheme="majorBidi"/>
      <w:b/>
      <w:color w:val="C00000"/>
      <w:spacing w:val="-10"/>
      <w:kern w:val="28"/>
      <w:sz w:val="40"/>
      <w:szCs w:val="56"/>
      <w:lang w:eastAsia="ar-SA"/>
    </w:rPr>
  </w:style>
  <w:style w:type="character" w:customStyle="1" w:styleId="Heading3Char">
    <w:name w:val="Heading 3 Char"/>
    <w:basedOn w:val="DefaultParagraphFont"/>
    <w:link w:val="Heading3"/>
    <w:rsid w:val="00B60DC1"/>
    <w:rPr>
      <w:rFonts w:ascii="Avenir Next Medium" w:eastAsiaTheme="majorEastAsia" w:hAnsi="Avenir Next Medium" w:cstheme="majorBidi"/>
      <w:sz w:val="28"/>
      <w:szCs w:val="24"/>
      <w:lang w:eastAsia="ar-SA"/>
    </w:rPr>
  </w:style>
  <w:style w:type="character" w:styleId="Emphasis">
    <w:name w:val="Emphasis"/>
    <w:basedOn w:val="DefaultParagraphFont"/>
    <w:uiPriority w:val="20"/>
    <w:qFormat/>
    <w:rsid w:val="002A2096"/>
    <w:rPr>
      <w:i/>
      <w:iCs/>
    </w:rPr>
  </w:style>
  <w:style w:type="character" w:customStyle="1" w:styleId="Heading4Char">
    <w:name w:val="Heading 4 Char"/>
    <w:basedOn w:val="DefaultParagraphFont"/>
    <w:link w:val="Heading4"/>
    <w:rsid w:val="00BF4BA5"/>
    <w:rPr>
      <w:rFonts w:ascii="Segoe UI" w:eastAsiaTheme="majorEastAsia" w:hAnsi="Segoe UI" w:cstheme="majorBidi"/>
      <w:b/>
      <w:i/>
      <w:i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796">
      <w:bodyDiv w:val="1"/>
      <w:marLeft w:val="0"/>
      <w:marRight w:val="0"/>
      <w:marTop w:val="0"/>
      <w:marBottom w:val="0"/>
      <w:divBdr>
        <w:top w:val="none" w:sz="0" w:space="0" w:color="auto"/>
        <w:left w:val="none" w:sz="0" w:space="0" w:color="auto"/>
        <w:bottom w:val="none" w:sz="0" w:space="0" w:color="auto"/>
        <w:right w:val="none" w:sz="0" w:space="0" w:color="auto"/>
      </w:divBdr>
    </w:div>
    <w:div w:id="456947366">
      <w:bodyDiv w:val="1"/>
      <w:marLeft w:val="0"/>
      <w:marRight w:val="0"/>
      <w:marTop w:val="0"/>
      <w:marBottom w:val="0"/>
      <w:divBdr>
        <w:top w:val="none" w:sz="0" w:space="0" w:color="auto"/>
        <w:left w:val="none" w:sz="0" w:space="0" w:color="auto"/>
        <w:bottom w:val="none" w:sz="0" w:space="0" w:color="auto"/>
        <w:right w:val="none" w:sz="0" w:space="0" w:color="auto"/>
      </w:divBdr>
    </w:div>
    <w:div w:id="9409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e.que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f25nqwV7XnpYT3MM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image" Target="media/image7.gif"/><Relationship Id="rId5" Type="http://schemas.openxmlformats.org/officeDocument/2006/relationships/image" Target="media/image4.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formation@conte.quebe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6</Pages>
  <Words>1397</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RCQ</dc:creator>
  <cp:keywords/>
  <dc:description/>
  <cp:lastModifiedBy>apps1</cp:lastModifiedBy>
  <cp:revision>31</cp:revision>
  <dcterms:created xsi:type="dcterms:W3CDTF">2019-05-22T14:55:00Z</dcterms:created>
  <dcterms:modified xsi:type="dcterms:W3CDTF">2023-07-25T14:47:00Z</dcterms:modified>
</cp:coreProperties>
</file>